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 w:ascii="Times New Roman" w:hAnsi="Times New Roman" w:cs="Times New Roman"/>
          <w:lang w:val="en-US" w:eastAsia="zh-CN" w:bidi="ar"/>
        </w:rPr>
      </w:pPr>
      <w:bookmarkStart w:id="0" w:name="_GoBack"/>
      <w:r>
        <w:rPr>
          <w:rStyle w:val="4"/>
          <w:rFonts w:hint="default" w:ascii="Times New Roman" w:hAnsi="Times New Roman" w:eastAsia="宋体" w:cs="Times New Roman"/>
          <w:lang w:val="en-US" w:eastAsia="zh-CN" w:bidi="ar"/>
        </w:rPr>
        <w:t>202</w:t>
      </w:r>
      <w:r>
        <w:rPr>
          <w:rStyle w:val="4"/>
          <w:rFonts w:hint="default" w:ascii="Times New Roman" w:hAnsi="Times New Roman" w:cs="Times New Roman"/>
          <w:lang w:val="en-US" w:eastAsia="zh-CN" w:bidi="ar"/>
        </w:rPr>
        <w:t>4</w:t>
      </w:r>
      <w:r>
        <w:rPr>
          <w:rStyle w:val="5"/>
          <w:rFonts w:hint="default" w:ascii="Times New Roman" w:hAnsi="Times New Roman" w:cs="Times New Roman"/>
          <w:lang w:val="en-US" w:eastAsia="zh-CN" w:bidi="ar"/>
        </w:rPr>
        <w:t>年相城高新区（元和街道）公开招聘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 w:ascii="Times New Roman" w:hAnsi="Times New Roman" w:cs="Times New Roman"/>
          <w:lang w:val="en-US" w:eastAsia="zh-CN" w:bidi="ar"/>
        </w:rPr>
      </w:pPr>
      <w:r>
        <w:rPr>
          <w:rStyle w:val="5"/>
          <w:rFonts w:hint="default" w:ascii="Times New Roman" w:hAnsi="Times New Roman" w:cs="Times New Roman"/>
          <w:lang w:val="en-US" w:eastAsia="zh-CN" w:bidi="ar"/>
        </w:rPr>
        <w:t>工作人员岗位简介表</w:t>
      </w:r>
    </w:p>
    <w:bookmarkEnd w:id="0"/>
    <w:tbl>
      <w:tblPr>
        <w:tblStyle w:val="2"/>
        <w:tblpPr w:leftFromText="180" w:rightFromText="180" w:vertAnchor="page" w:horzAnchor="page" w:tblpX="1186" w:tblpY="3626"/>
        <w:tblOverlap w:val="never"/>
        <w:tblW w:w="144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970"/>
        <w:gridCol w:w="869"/>
        <w:gridCol w:w="970"/>
        <w:gridCol w:w="1730"/>
        <w:gridCol w:w="1500"/>
        <w:gridCol w:w="2128"/>
        <w:gridCol w:w="1963"/>
        <w:gridCol w:w="2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9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岗位名称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编号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招聘人数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开考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比例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招聘范围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学历要求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专业要求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年龄要求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63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机关工作人员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1: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苏州大市户籍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硕士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研究生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及以上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专业不限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35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周岁以下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具有相应学位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08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机关工作人员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A02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苏州大市户籍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中文文秘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类、公共管理类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社会政治类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"/>
              </w:rPr>
              <w:t>35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周岁以下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具有相应学位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2.男性。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84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机关工作人员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A03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苏州大市户籍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中文文秘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类、公共管理类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社会政治类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"/>
              </w:rPr>
              <w:t>35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周岁以下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具有相应学位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2.女性。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98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机关工作人员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苏州大市户籍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统计类、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财务财会类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35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周岁以下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具有相应学位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2.男性。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38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机关工作人员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苏州大市户籍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统计类、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财务财会类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35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周岁以下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具有相应学位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2.女性。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57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机关工作人员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苏州大市户籍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建筑工程类、水利工程类、林业类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35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周岁以下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7"/>
                <w:rFonts w:hint="eastAsia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具有相应学位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lang w:val="en-US" w:eastAsia="zh-CN" w:bidi="ar"/>
              </w:rPr>
              <w:t>2.一线岗位，适合男性。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82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岗位名称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编号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招聘人数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开考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比例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招聘范围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学历要求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专业要求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年龄要求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82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机关工作人员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A07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苏州大市户籍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经济类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"/>
              </w:rPr>
              <w:t>35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周岁以下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具有相应学位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2.一线岗位，经常出差，适合男性。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72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机关工作人员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苏州大市户籍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专业不限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35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周岁以下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1.一线岗位，窗口工作；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2.男性。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02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机关工作人员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苏州大市户籍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专业不限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35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周岁以下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1.一线岗位，窗口工作；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2.女性。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46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机关工作人员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A10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苏州大市户籍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"/>
              </w:rPr>
              <w:t>35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周岁以下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1.持有二级注册消防工程师及以上资格证书或具有两年以上工作经验；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一线岗位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，适合男性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17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机关工作人员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A11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1: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苏州大市户籍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大专及以上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专业不限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"/>
              </w:rPr>
              <w:t>35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周岁以下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退役士兵（持有退出现役证）；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一线岗位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，需值夜班，适合男性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4002EFF" w:usb1="C000247B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F55F9"/>
    <w:rsid w:val="7D4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5">
    <w:name w:val="font61"/>
    <w:basedOn w:val="3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6">
    <w:name w:val="font81"/>
    <w:basedOn w:val="3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2024-08-13T14:39:00Z</dcterms:created>
  <dc:creator>最旺的崽儿</dc:creator>
  <cp:lastModifiedBy>最旺的崽儿</cp:lastModifiedBy>
  <dcterms:modified xsi:type="dcterms:W3CDTF">2024-08-13T14:41:18Z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64F469A6F9887858BEFFBA66F538203F_41</vt:lpwstr>
  </property>
</Properties>
</file>