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53EE">
      <w:pP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>
        <w:rPr>
          <w:rFonts w:ascii="Nimbus Roman No9 L" w:eastAsia="方正黑体_GBK" w:hAnsi="Nimbus Roman No9 L" w:cs="Nimbus Roman No9 L"/>
          <w:color w:val="000000"/>
          <w:sz w:val="32"/>
          <w:szCs w:val="32"/>
        </w:rPr>
        <w:t>2</w:t>
      </w:r>
    </w:p>
    <w:p w:rsidR="00000000" w:rsidRDefault="00AD53EE">
      <w:pPr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苏州市民政局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公开招聘公益性岗位工作人员岗位简介表</w:t>
      </w:r>
    </w:p>
    <w:p w:rsidR="00000000" w:rsidRDefault="00AD53EE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085"/>
        <w:gridCol w:w="1935"/>
        <w:gridCol w:w="1930"/>
        <w:gridCol w:w="1579"/>
        <w:gridCol w:w="1451"/>
        <w:gridCol w:w="1841"/>
        <w:gridCol w:w="1678"/>
        <w:gridCol w:w="1675"/>
      </w:tblGrid>
      <w:tr w:rsidR="00000000">
        <w:trPr>
          <w:trHeight w:val="573"/>
        </w:trPr>
        <w:tc>
          <w:tcPr>
            <w:tcW w:w="2085" w:type="dxa"/>
            <w:tcBorders>
              <w:left w:val="single" w:sz="12" w:space="0" w:color="auto"/>
            </w:tcBorders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935" w:type="dxa"/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930" w:type="dxa"/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tcBorders>
              <w:right w:val="single" w:sz="12" w:space="0" w:color="auto"/>
            </w:tcBorders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薪酬标准</w:t>
            </w:r>
          </w:p>
        </w:tc>
      </w:tr>
      <w:tr w:rsidR="00000000">
        <w:trPr>
          <w:trHeight w:val="2331"/>
        </w:trPr>
        <w:tc>
          <w:tcPr>
            <w:tcW w:w="2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苏州市民政局</w:t>
            </w: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计算机系统</w:t>
            </w:r>
          </w:p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操作工</w:t>
            </w:r>
          </w:p>
        </w:tc>
        <w:tc>
          <w:tcPr>
            <w:tcW w:w="1930" w:type="dxa"/>
            <w:tcBorders>
              <w:bottom w:val="single" w:sz="12" w:space="0" w:color="auto"/>
            </w:tcBorders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辅助从事信息系统操作、统计、行政后勤工作</w:t>
            </w:r>
          </w:p>
        </w:tc>
        <w:tc>
          <w:tcPr>
            <w:tcW w:w="1579" w:type="dxa"/>
            <w:tcBorders>
              <w:bottom w:val="single" w:sz="12" w:space="0" w:color="auto"/>
            </w:tcBorders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12" w:space="0" w:color="auto"/>
            </w:tcBorders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841" w:type="dxa"/>
            <w:tcBorders>
              <w:bottom w:val="single" w:sz="12" w:space="0" w:color="auto"/>
            </w:tcBorders>
            <w:vAlign w:val="center"/>
          </w:tcPr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000000" w:rsidRDefault="00AD53EE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计算机类</w:t>
            </w:r>
          </w:p>
          <w:p w:rsidR="00000000" w:rsidRDefault="00AD53EE">
            <w:pPr>
              <w:snapToGrid w:val="0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  <w:vAlign w:val="center"/>
          </w:tcPr>
          <w:p w:rsidR="00000000" w:rsidRDefault="00AD53EE">
            <w:pPr>
              <w:snapToGrid w:val="0"/>
              <w:contextualSpacing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年及以上工作经历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具有相应学位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；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能熟练操作各类办公应用软件</w:t>
            </w:r>
          </w:p>
        </w:tc>
        <w:tc>
          <w:tcPr>
            <w:tcW w:w="16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AD53EE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执行苏州市属机关公益性岗位年薪等级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级</w:t>
            </w:r>
          </w:p>
        </w:tc>
      </w:tr>
    </w:tbl>
    <w:p w:rsidR="00000000" w:rsidRDefault="00AD53EE">
      <w:pPr>
        <w:rPr>
          <w:rFonts w:ascii="Nimbus Roman No9 L" w:hAnsi="Nimbus Roman No9 L" w:cs="Nimbus Roman No9 L" w:hint="eastAsia"/>
          <w:sz w:val="28"/>
          <w:szCs w:val="28"/>
        </w:rPr>
      </w:pPr>
      <w:r>
        <w:rPr>
          <w:rFonts w:ascii="Nimbus Roman No9 L" w:eastAsia="仿宋_GB2312" w:hAnsi="Nimbus Roman No9 L" w:cs="Nimbus Roman No9 L"/>
          <w:color w:val="000000"/>
          <w:sz w:val="28"/>
          <w:szCs w:val="28"/>
        </w:rPr>
        <w:t>注：招聘岗位所设公益性岗位年薪等级的薪资标准，请咨询招聘单位</w:t>
      </w:r>
      <w:r>
        <w:rPr>
          <w:rFonts w:ascii="Nimbus Roman No9 L" w:eastAsia="仿宋_GB2312" w:hAnsi="Nimbus Roman No9 L" w:cs="Nimbus Roman No9 L" w:hint="eastAsia"/>
          <w:color w:val="000000"/>
          <w:sz w:val="28"/>
          <w:szCs w:val="28"/>
        </w:rPr>
        <w:t>人事教育处</w:t>
      </w:r>
      <w:r>
        <w:rPr>
          <w:rFonts w:ascii="Nimbus Roman No9 L" w:eastAsia="仿宋_GB2312" w:hAnsi="Nimbus Roman No9 L" w:cs="Nimbus Roman No9 L"/>
          <w:color w:val="000000"/>
          <w:sz w:val="28"/>
          <w:szCs w:val="28"/>
        </w:rPr>
        <w:t>，电话</w:t>
      </w:r>
      <w:r>
        <w:rPr>
          <w:rFonts w:ascii="Nimbus Roman No9 L" w:hAnsi="Nimbus Roman No9 L" w:cs="Nimbus Roman No9 L"/>
          <w:sz w:val="28"/>
          <w:szCs w:val="28"/>
        </w:rPr>
        <w:t>：</w:t>
      </w:r>
      <w:r>
        <w:rPr>
          <w:rFonts w:ascii="Nimbus Roman No9 L" w:hAnsi="Nimbus Roman No9 L" w:cs="Nimbus Roman No9 L" w:hint="eastAsia"/>
          <w:sz w:val="28"/>
          <w:szCs w:val="28"/>
        </w:rPr>
        <w:t>82280372</w:t>
      </w:r>
    </w:p>
    <w:p w:rsidR="00000000" w:rsidRDefault="00AD53EE">
      <w:pPr>
        <w:rPr>
          <w:rFonts w:ascii="Nimbus Roman No9 L" w:hAnsi="Nimbus Roman No9 L" w:cs="Nimbus Roman No9 L" w:hint="eastAsia"/>
          <w:sz w:val="28"/>
          <w:szCs w:val="28"/>
        </w:rPr>
      </w:pPr>
    </w:p>
    <w:p w:rsidR="00000000" w:rsidRDefault="00AD53EE">
      <w:pPr>
        <w:rPr>
          <w:rFonts w:ascii="Nimbus Roman No9 L" w:hAnsi="Nimbus Roman No9 L" w:cs="Nimbus Roman No9 L" w:hint="eastAsia"/>
          <w:sz w:val="28"/>
          <w:szCs w:val="28"/>
        </w:rPr>
      </w:pPr>
    </w:p>
    <w:sectPr w:rsidR="00000000">
      <w:pgSz w:w="16838" w:h="11906" w:orient="landscape"/>
      <w:pgMar w:top="1800" w:right="1440" w:bottom="1800" w:left="144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3EE" w:rsidRDefault="00AD53EE" w:rsidP="00AD53EE">
      <w:r>
        <w:separator/>
      </w:r>
    </w:p>
  </w:endnote>
  <w:endnote w:type="continuationSeparator" w:id="1">
    <w:p w:rsidR="00AD53EE" w:rsidRDefault="00AD53EE" w:rsidP="00AD5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3EE" w:rsidRDefault="00AD53EE" w:rsidP="00AD53EE">
      <w:r>
        <w:separator/>
      </w:r>
    </w:p>
  </w:footnote>
  <w:footnote w:type="continuationSeparator" w:id="1">
    <w:p w:rsidR="00AD53EE" w:rsidRDefault="00AD53EE" w:rsidP="00AD5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Q4YjA2NDY4Yjk5ZDY1MGVhZmYxZjNhOTI3YTYxZGUifQ=="/>
  </w:docVars>
  <w:rsids>
    <w:rsidRoot w:val="00AD53EE"/>
    <w:rsid w:val="00AD53EE"/>
    <w:rsid w:val="1D6769F4"/>
    <w:rsid w:val="2432177F"/>
    <w:rsid w:val="3EAB0813"/>
    <w:rsid w:val="3FC7BC5B"/>
    <w:rsid w:val="3FF7CA29"/>
    <w:rsid w:val="5BD1FEA8"/>
    <w:rsid w:val="5BFE858E"/>
    <w:rsid w:val="5DDF7A0D"/>
    <w:rsid w:val="5EC758AE"/>
    <w:rsid w:val="5F79A9F1"/>
    <w:rsid w:val="755F9457"/>
    <w:rsid w:val="79851A84"/>
    <w:rsid w:val="79BBD1ED"/>
    <w:rsid w:val="7CEF3962"/>
    <w:rsid w:val="7DDCC2EF"/>
    <w:rsid w:val="7DEFC056"/>
    <w:rsid w:val="7FD720C6"/>
    <w:rsid w:val="7FDB0740"/>
    <w:rsid w:val="7FE5DBB6"/>
    <w:rsid w:val="7FEB7D5A"/>
    <w:rsid w:val="7FFC1183"/>
    <w:rsid w:val="7FFCF808"/>
    <w:rsid w:val="B5BEAF3B"/>
    <w:rsid w:val="B5FFEB6D"/>
    <w:rsid w:val="B7F798F0"/>
    <w:rsid w:val="BEAFBC12"/>
    <w:rsid w:val="BFFE9535"/>
    <w:rsid w:val="CDFA2465"/>
    <w:rsid w:val="CEFF72F0"/>
    <w:rsid w:val="D9DF006A"/>
    <w:rsid w:val="DEFF0DE5"/>
    <w:rsid w:val="E9519594"/>
    <w:rsid w:val="EBF7A932"/>
    <w:rsid w:val="F9DF36C8"/>
    <w:rsid w:val="FBF7F491"/>
    <w:rsid w:val="FBFFEB3B"/>
    <w:rsid w:val="FFDE9F38"/>
    <w:rsid w:val="FFEAB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方正黑体_GBK" w:eastAsia="方正黑体_GBK" w:hAnsi="方正黑体_GBK" w:cs="方正黑体_GBK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paragraph" w:styleId="a3">
    <w:name w:val="header"/>
    <w:basedOn w:val="a"/>
    <w:link w:val="Char"/>
    <w:qFormat/>
    <w:rsid w:val="00AD5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53E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qFormat/>
    <w:rsid w:val="00AD5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53E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蔡晨怡</cp:lastModifiedBy>
  <cp:revision>2</cp:revision>
  <dcterms:created xsi:type="dcterms:W3CDTF">2023-12-05T07:07:00Z</dcterms:created>
  <dcterms:modified xsi:type="dcterms:W3CDTF">2023-12-05T07:07:00Z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505E7E2CB4B94838A6A6FE4AEA75DB56_12</vt:lpwstr>
  </property>
</Properties>
</file>