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4"/>
        <w:pBdr>
          <w:bottom w:val="none" w:sz="0" w:space="0" w:color="000000"/>
        </w:pBdr>
        <w:tabs>
          <w:tab w:val="clear" w:pos="4153"/>
          <w:tab w:val="clear" w:pos="8306"/>
        </w:tabs>
        <w:spacing w:lineRule="exact" w:line="570"/>
        <w:jc w:val="left"/>
        <w:rPr>
          <w:rFonts w:eastAsia="方正仿宋_GBK" w:hint="eastAsia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附件1</w:t>
      </w:r>
    </w:p>
    <w:p>
      <w:pPr>
        <w:pStyle w:val="style4104"/>
        <w:pBdr>
          <w:bottom w:val="none" w:sz="0" w:space="0" w:color="000000"/>
        </w:pBdr>
        <w:tabs>
          <w:tab w:val="clear" w:pos="4153"/>
          <w:tab w:val="clear" w:pos="8306"/>
        </w:tabs>
        <w:spacing w:lineRule="exact" w:line="570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</w:rPr>
        <w:t>2023年江苏苏州干部学院</w:t>
      </w:r>
      <w:r>
        <w:rPr>
          <w:rFonts w:eastAsia="方正小标宋简体" w:hint="eastAsia"/>
          <w:sz w:val="36"/>
          <w:u w:val="none"/>
        </w:rPr>
        <w:t>第</w:t>
      </w:r>
      <w:r>
        <w:rPr>
          <w:rFonts w:eastAsia="方正小标宋简体" w:hint="eastAsia"/>
          <w:sz w:val="36"/>
          <w:u w:val="none"/>
        </w:rPr>
        <w:t>三</w:t>
      </w:r>
      <w:r>
        <w:rPr>
          <w:rFonts w:eastAsia="方正小标宋简体" w:hint="eastAsia"/>
          <w:sz w:val="36"/>
          <w:u w:val="none"/>
        </w:rPr>
        <w:t>批</w:t>
      </w:r>
      <w:r>
        <w:rPr>
          <w:rFonts w:eastAsia="方正小标宋简体" w:hint="eastAsia"/>
          <w:sz w:val="36"/>
          <w:szCs w:val="36"/>
        </w:rPr>
        <w:t>公开招聘公益性岗位简介表</w:t>
      </w:r>
    </w:p>
    <w:tbl>
      <w:tblPr>
        <w:tblpPr w:leftFromText="180" w:rightFromText="180" w:topFromText="0" w:bottomFromText="0" w:vertAnchor="text" w:horzAnchor="page" w:tblpXSpec="center" w:tblpY="313"/>
        <w:tblW w:w="4996" w:type="pct"/>
        <w:jc w:val="center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82"/>
        <w:gridCol w:w="2004"/>
        <w:gridCol w:w="1531"/>
        <w:gridCol w:w="652"/>
        <w:gridCol w:w="918"/>
        <w:gridCol w:w="1089"/>
        <w:gridCol w:w="1358"/>
        <w:gridCol w:w="1894"/>
        <w:gridCol w:w="2356"/>
      </w:tblGrid>
      <w:tr>
        <w:trPr>
          <w:trHeight w:val="401" w:hRule="atLeast"/>
          <w:jc w:val="center"/>
        </w:trPr>
        <w:tc>
          <w:tcPr>
            <w:tcW w:w="275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岗位代码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招聘单位名称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招聘岗位名称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岗位简介</w:t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招聘</w:t>
            </w:r>
          </w:p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人数</w:t>
            </w:r>
          </w:p>
        </w:tc>
        <w:tc>
          <w:tcPr>
            <w:tcW w:w="324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学历</w:t>
            </w:r>
          </w:p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要求</w:t>
            </w:r>
          </w:p>
        </w:tc>
        <w:tc>
          <w:tcPr>
            <w:tcW w:w="384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要求</w:t>
            </w:r>
          </w:p>
        </w:tc>
        <w:tc>
          <w:tcPr>
            <w:tcW w:w="479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年龄条件</w:t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其他条件</w:t>
            </w:r>
          </w:p>
        </w:tc>
        <w:tc>
          <w:tcPr>
            <w:tcW w:w="831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薪酬标准</w:t>
            </w:r>
          </w:p>
        </w:tc>
      </w:tr>
      <w:tr>
        <w:tblPrEx/>
        <w:trPr>
          <w:trHeight w:val="2642" w:hRule="atLeast"/>
          <w:jc w:val="center"/>
        </w:trPr>
        <w:tc>
          <w:tcPr>
            <w:tcW w:w="275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江苏苏州干部学院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班务管理辅助人员(干部培训班主任)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干部培训带班管理服务工作</w:t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400"/>
              <w:jc w:val="center"/>
              <w:rPr>
                <w:rFonts w:ascii="宋体" w:hAnsi="宋体" w:hint="eastAsia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24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硕士研究生</w:t>
            </w:r>
          </w:p>
        </w:tc>
        <w:tc>
          <w:tcPr>
            <w:tcW w:w="384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经济类、工商管理类、公共管理类、教育类</w:t>
            </w:r>
          </w:p>
        </w:tc>
        <w:tc>
          <w:tcPr>
            <w:tcW w:w="479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35周岁以下</w:t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苏州市区户籍，具</w:t>
            </w:r>
          </w:p>
          <w:p>
            <w:pPr>
              <w:pStyle w:val="style0"/>
              <w:framePr w:hAnchor="page" w:vAnchor="text" w:xAlign="center" w:y="313"/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有相应学位</w:t>
            </w:r>
          </w:p>
        </w:tc>
        <w:tc>
          <w:tcPr>
            <w:tcW w:w="831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按照《招聘简章》相关条款执行</w:t>
            </w:r>
          </w:p>
        </w:tc>
      </w:tr>
      <w:tr>
        <w:tblPrEx/>
        <w:trPr>
          <w:trHeight w:val="2642" w:hRule="atLeast"/>
          <w:jc w:val="center"/>
        </w:trPr>
        <w:tc>
          <w:tcPr>
            <w:tcW w:w="275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江苏苏州干部学院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驾驶员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eastAsia="zh-CN"/>
              </w:rPr>
              <w:t>车辆</w:t>
            </w:r>
            <w:r>
              <w:rPr>
                <w:rFonts w:ascii="宋体" w:hAnsi="宋体" w:hint="eastAsia"/>
                <w:color w:val="000000"/>
                <w:szCs w:val="21"/>
              </w:rPr>
              <w:t>驾驶员</w:t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40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24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高中(中专、职高和技校)及以上</w:t>
            </w:r>
          </w:p>
        </w:tc>
        <w:tc>
          <w:tcPr>
            <w:tcW w:w="384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不限</w:t>
            </w:r>
          </w:p>
        </w:tc>
        <w:tc>
          <w:tcPr>
            <w:tcW w:w="479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/>
                <w:color w:val="000000"/>
                <w:szCs w:val="21"/>
                <w:lang w:val="en-US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周岁以下</w:t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苏州市区户籍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A1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val="en-US" w:eastAsia="zh-CN"/>
              </w:rPr>
              <w:t>A2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驾驶证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lang w:eastAsia="zh-CN"/>
              </w:rPr>
              <w:t>，三年内安全驾驶，无交通事故责任记录，具有技师资格证书者优先</w:t>
            </w:r>
          </w:p>
        </w:tc>
        <w:tc>
          <w:tcPr>
            <w:tcW w:w="831" w:type="dxa"/>
            <w:tcBorders/>
            <w:vAlign w:val="center"/>
          </w:tcPr>
          <w:p>
            <w:pPr>
              <w:pStyle w:val="style0"/>
              <w:framePr w:hAnchor="page" w:vAnchor="text" w:xAlign="center" w:y="313"/>
              <w:spacing w:lineRule="exact" w:line="3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按照《招聘简章》相关条款执行</w:t>
            </w:r>
          </w:p>
        </w:tc>
      </w:tr>
    </w:tbl>
    <w:p>
      <w:pPr>
        <w:pStyle w:val="style0"/>
        <w:spacing w:lineRule="exact" w:line="60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注：招聘岗位所设公益性岗位年薪等级的薪资标准，请咨询招聘单位人事处，电话：0512-68246971。</w:t>
      </w:r>
    </w:p>
    <w:sectPr>
      <w:headerReference w:type="even" r:id="rId2"/>
      <w:headerReference w:type="default" r:id="rId3"/>
      <w:type w:val="nextPage"/>
      <w:pgSz w:w="16838" w:h="11906" w:orient="landscape"/>
      <w:pgMar w:top="1797" w:right="1440" w:bottom="1797" w:left="1440" w:header="851" w:footer="992" w:gutter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auto"/>
    <w:pitch w:val="default"/>
    <w:sig w:usb0="00007A87" w:usb1="80000000" w:usb2="00000008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方正仿宋_GBK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方正小标宋简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Times New Roman"/>
    <w:panose1 w:val="020b0604020002020204"/>
    <w:charset w:val="00"/>
    <w:family w:val="swiss"/>
    <w:pitch w:val="default"/>
    <w:sig w:usb0="E0002AFF" w:usb1="C0007843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04"/>
      <w:pBdr>
        <w:bottom w:val="none" w:sz="0" w:space="0" w:color="000000"/>
      </w:pBdr>
      <w:tabs>
        <w:tab w:val="clear" w:pos="4153"/>
        <w:tab w:val="clear" w:pos="8306"/>
      </w:tabs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04"/>
      <w:pBdr>
        <w:bottom w:val="none" w:sz="0" w:space="0" w:color="000000"/>
      </w:pBdr>
      <w:tabs>
        <w:tab w:val="clear" w:pos="4153"/>
        <w:tab w:val="clear" w:pos="8306"/>
      </w:tabs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1"/>
  </w:compat>
  <w:clrSchemeMapping w:bg1="accent1" w:bg2="accent1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kern w:val="2"/>
      <w:sz w:val="21"/>
      <w:szCs w:val="24"/>
      <w:lang w:val="en-US" w:bidi="ar-SA" w:eastAsia="zh-CN"/>
    </w:rPr>
  </w:style>
  <w:style w:type="character" w:customStyle="1" w:styleId="style4097">
    <w:name w:val="默认段落字体"/>
    <w:next w:val="style4097"/>
  </w:style>
  <w:style w:type="table" w:customStyle="1" w:styleId="style4098">
    <w:name w:val="普通表格"/>
    <w:next w:val="style4098"/>
    <w:pPr/>
    <w:tcPr>
      <w:tcBorders/>
    </w:tcPr>
  </w:style>
  <w:style w:type="paragraph" w:customStyle="1" w:styleId="style4099">
    <w:name w:val="批注文字"/>
    <w:basedOn w:val="style0"/>
    <w:next w:val="style4099"/>
    <w:pPr>
      <w:jc w:val="left"/>
    </w:pPr>
    <w:rPr/>
  </w:style>
  <w:style w:type="paragraph" w:customStyle="1" w:styleId="style4100">
    <w:name w:val="正文文本缩进"/>
    <w:basedOn w:val="style0"/>
    <w:next w:val="style4100"/>
    <w:pPr>
      <w:spacing w:lineRule="auto" w:line="360"/>
      <w:ind w:firstLine="480" w:firstLineChars="200"/>
    </w:pPr>
    <w:rPr>
      <w:sz w:val="24"/>
    </w:rPr>
  </w:style>
  <w:style w:type="paragraph" w:customStyle="1" w:styleId="style4101">
    <w:name w:val="日期"/>
    <w:basedOn w:val="style0"/>
    <w:next w:val="style4101"/>
    <w:pPr>
      <w:ind w:left="100" w:leftChars="2500"/>
    </w:pPr>
    <w:rPr/>
  </w:style>
  <w:style w:type="paragraph" w:customStyle="1" w:styleId="style4102">
    <w:name w:val="批注框文本"/>
    <w:basedOn w:val="style0"/>
    <w:next w:val="style4102"/>
    <w:pPr/>
    <w:rPr>
      <w:sz w:val="18"/>
      <w:szCs w:val="18"/>
    </w:rPr>
  </w:style>
  <w:style w:type="paragraph" w:customStyle="1" w:styleId="style4103">
    <w:name w:val="页脚"/>
    <w:basedOn w:val="style0"/>
    <w:next w:val="style4103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customStyle="1" w:styleId="style4104">
    <w:name w:val="页眉"/>
    <w:basedOn w:val="style0"/>
    <w:next w:val="style4104"/>
    <w:link w:val="style4105"/>
    <w:pPr>
      <w:pBdr>
        <w:bottom w:val="single" w:sz="6" w:space="1" w:color="000000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105">
    <w:name w:val="页眉 Char"/>
    <w:next w:val="style4105"/>
    <w:link w:val="style4104"/>
    <w:rPr>
      <w:kern w:val="2"/>
      <w:sz w:val="18"/>
      <w:szCs w:val="18"/>
    </w:rPr>
  </w:style>
  <w:style w:type="paragraph" w:customStyle="1" w:styleId="style4106">
    <w:name w:val="普通(网站)"/>
    <w:basedOn w:val="style0"/>
    <w:next w:val="style4106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</w:rPr>
  </w:style>
  <w:style w:type="paragraph" w:customStyle="1" w:styleId="style4107">
    <w:name w:val="批注主题"/>
    <w:basedOn w:val="style4099"/>
    <w:next w:val="style4107"/>
    <w:pPr/>
    <w:rPr>
      <w:b/>
      <w:bCs/>
    </w:rPr>
  </w:style>
  <w:style w:type="table" w:customStyle="1" w:styleId="style4108">
    <w:name w:val="网格型"/>
    <w:basedOn w:val="style4098"/>
    <w:next w:val="style4108"/>
    <w:pPr>
      <w:widowControl w:val="false"/>
      <w:jc w:val="both"/>
    </w:pPr>
    <w:rPr/>
    <w:tblPr/>
    <w:tcPr>
      <w:tcBorders/>
    </w:tcPr>
  </w:style>
  <w:style w:type="character" w:customStyle="1" w:styleId="style4109">
    <w:name w:val="页码"/>
    <w:next w:val="style4109"/>
  </w:style>
  <w:style w:type="character" w:customStyle="1" w:styleId="style4110">
    <w:name w:val="批注引用"/>
    <w:next w:val="style4110"/>
    <w:rPr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304</Words>
  <Pages>0</Pages>
  <Characters>325</Characters>
  <Application>WPS Office</Application>
  <DocSecurity>0</DocSecurity>
  <Paragraphs>44</Paragraphs>
  <ScaleCrop>false</ScaleCrop>
  <LinksUpToDate>false</LinksUpToDate>
  <CharactersWithSpaces>325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2023-09-05T14:34:43Z</dcterms:created>
  <dc:creator>WPS Office</dc:creator>
  <lastModifiedBy>HMA-AL00</lastModifiedBy>
  <dcterms:modified xsi:type="dcterms:W3CDTF">2023-09-05T14:34:43Z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8e4c42c8cc144aa5a808a4ef61fb8302</vt:lpwstr>
  </property>
</Properties>
</file>