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7B" w:rsidRDefault="00121F7B" w:rsidP="00121F7B">
      <w:pPr>
        <w:suppressAutoHyphens/>
        <w:snapToGrid w:val="0"/>
        <w:spacing w:line="500" w:lineRule="exact"/>
        <w:jc w:val="center"/>
        <w:rPr>
          <w:rFonts w:ascii="宋体" w:hAnsi="宋体" w:hint="eastAsia"/>
          <w:b/>
          <w:sz w:val="44"/>
          <w:szCs w:val="44"/>
        </w:rPr>
      </w:pPr>
      <w:r>
        <w:rPr>
          <w:rFonts w:ascii="宋体" w:hAnsi="宋体" w:hint="eastAsia"/>
          <w:b/>
          <w:sz w:val="44"/>
          <w:szCs w:val="44"/>
        </w:rPr>
        <w:t>苏州市2023年市属机关公益性岗位人员</w:t>
      </w:r>
    </w:p>
    <w:p w:rsidR="00121F7B" w:rsidRDefault="00121F7B" w:rsidP="00121F7B">
      <w:pPr>
        <w:suppressAutoHyphens/>
        <w:snapToGrid w:val="0"/>
        <w:spacing w:line="500" w:lineRule="exact"/>
        <w:jc w:val="center"/>
        <w:rPr>
          <w:rFonts w:ascii="宋体" w:hAnsi="宋体" w:hint="eastAsia"/>
          <w:b/>
          <w:sz w:val="44"/>
          <w:szCs w:val="44"/>
        </w:rPr>
      </w:pPr>
      <w:r>
        <w:rPr>
          <w:rFonts w:ascii="宋体" w:hAnsi="宋体" w:hint="eastAsia"/>
          <w:b/>
          <w:sz w:val="44"/>
          <w:szCs w:val="44"/>
        </w:rPr>
        <w:t>招聘考生新冠肺炎疫情防控告知书</w:t>
      </w:r>
      <w:r>
        <w:rPr>
          <w:rFonts w:ascii="宋体" w:hAnsi="宋体" w:hint="eastAsia"/>
          <w:b/>
          <w:sz w:val="44"/>
          <w:szCs w:val="44"/>
        </w:rPr>
        <w:br/>
        <w:t>暨考生承诺书</w:t>
      </w:r>
    </w:p>
    <w:p w:rsidR="00121F7B" w:rsidRDefault="00121F7B" w:rsidP="00121F7B">
      <w:pPr>
        <w:spacing w:line="500" w:lineRule="exact"/>
        <w:rPr>
          <w:rFonts w:ascii="sans-serif" w:eastAsia="sans-serif" w:hAnsi="sans-serif" w:cs="sans-serif"/>
          <w:color w:val="000000"/>
          <w:sz w:val="24"/>
        </w:rPr>
      </w:pPr>
    </w:p>
    <w:p w:rsidR="00121F7B" w:rsidRDefault="00121F7B" w:rsidP="00121F7B">
      <w:pPr>
        <w:spacing w:line="50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为确保苏州市2023年市属机关公益性岗位人员公开招聘工作安全顺利进行，现将备考及考试期间新冠肺炎疫情防控有关措施和要求告知如下，请所有参加考试的考生知悉、理解、配合和支持。</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一、考生应至少于考试前7天申领</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（居住在江苏省外的考生申领</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时，可在</w:t>
      </w:r>
      <w:r>
        <w:rPr>
          <w:rFonts w:ascii="仿宋_GB2312" w:eastAsia="仿宋_GB2312" w:hAnsi="仿宋" w:cs="Arial"/>
          <w:color w:val="000000"/>
          <w:sz w:val="32"/>
          <w:szCs w:val="32"/>
        </w:rPr>
        <w:t>“</w:t>
      </w:r>
      <w:r>
        <w:rPr>
          <w:rFonts w:ascii="仿宋_GB2312" w:eastAsia="仿宋_GB2312" w:hAnsi="仿宋" w:cs="Arial"/>
          <w:color w:val="000000"/>
          <w:sz w:val="32"/>
          <w:szCs w:val="32"/>
        </w:rPr>
        <w:t>到江苏居住地区</w:t>
      </w:r>
      <w:r>
        <w:rPr>
          <w:rFonts w:ascii="仿宋_GB2312" w:eastAsia="仿宋_GB2312" w:hAnsi="仿宋" w:cs="Arial"/>
          <w:color w:val="000000"/>
          <w:sz w:val="32"/>
          <w:szCs w:val="32"/>
        </w:rPr>
        <w:t>”</w:t>
      </w:r>
      <w:r>
        <w:rPr>
          <w:rFonts w:ascii="仿宋_GB2312" w:eastAsia="仿宋_GB2312" w:hAnsi="仿宋" w:cs="Arial"/>
          <w:color w:val="000000"/>
          <w:sz w:val="32"/>
          <w:szCs w:val="32"/>
        </w:rPr>
        <w:t>和</w:t>
      </w:r>
      <w:r>
        <w:rPr>
          <w:rFonts w:ascii="仿宋_GB2312" w:eastAsia="仿宋_GB2312" w:hAnsi="仿宋" w:cs="Arial"/>
          <w:color w:val="000000"/>
          <w:sz w:val="32"/>
          <w:szCs w:val="32"/>
        </w:rPr>
        <w:t>“</w:t>
      </w:r>
      <w:r>
        <w:rPr>
          <w:rFonts w:ascii="仿宋_GB2312" w:eastAsia="仿宋_GB2312" w:hAnsi="仿宋" w:cs="Arial"/>
          <w:color w:val="000000"/>
          <w:sz w:val="32"/>
          <w:szCs w:val="32"/>
        </w:rPr>
        <w:t>到江苏后详细地址</w:t>
      </w:r>
      <w:r>
        <w:rPr>
          <w:rFonts w:ascii="仿宋_GB2312" w:eastAsia="仿宋_GB2312" w:hAnsi="仿宋" w:cs="Arial"/>
          <w:color w:val="000000"/>
          <w:sz w:val="32"/>
          <w:szCs w:val="32"/>
        </w:rPr>
        <w:t>”</w:t>
      </w:r>
      <w:r>
        <w:rPr>
          <w:rFonts w:ascii="仿宋_GB2312" w:eastAsia="仿宋_GB2312" w:hAnsi="仿宋" w:cs="Arial"/>
          <w:color w:val="000000"/>
          <w:sz w:val="32"/>
          <w:szCs w:val="32"/>
        </w:rPr>
        <w:t>栏中填写招录单位地址或来苏后拟入住地址等），并每日进行健康申报更新直至考试当天。考生应持续关注本人</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状况，确保绿码。</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外来考生（自省外和省内跨设区市来、返</w:t>
      </w:r>
      <w:r>
        <w:rPr>
          <w:rFonts w:ascii="仿宋_GB2312" w:eastAsia="仿宋_GB2312" w:hAnsi="仿宋" w:cs="Arial" w:hint="eastAsia"/>
          <w:color w:val="000000"/>
          <w:sz w:val="32"/>
          <w:szCs w:val="32"/>
        </w:rPr>
        <w:t>考试</w:t>
      </w:r>
      <w:r>
        <w:rPr>
          <w:rFonts w:ascii="仿宋_GB2312" w:eastAsia="仿宋_GB2312" w:hAnsi="仿宋" w:cs="Arial"/>
          <w:color w:val="000000"/>
          <w:sz w:val="32"/>
          <w:szCs w:val="32"/>
        </w:rPr>
        <w:t>地点所在设区市的考生，下同）应至少于考试前7天起持续了解</w:t>
      </w:r>
      <w:r>
        <w:rPr>
          <w:rFonts w:ascii="仿宋_GB2312" w:eastAsia="仿宋_GB2312" w:hAnsi="仿宋" w:cs="Arial" w:hint="eastAsia"/>
          <w:color w:val="000000"/>
          <w:sz w:val="32"/>
          <w:szCs w:val="32"/>
        </w:rPr>
        <w:t>考试</w:t>
      </w:r>
      <w:r>
        <w:rPr>
          <w:rFonts w:ascii="仿宋_GB2312" w:eastAsia="仿宋_GB2312" w:hAnsi="仿宋" w:cs="Arial"/>
          <w:color w:val="000000"/>
          <w:sz w:val="32"/>
          <w:szCs w:val="32"/>
        </w:rPr>
        <w:t>地点所在设区市最新防疫要求，并严格按规定落实信息报备、抵达后健康监测、新冠肺炎病毒核酸检测（以下简称</w:t>
      </w:r>
      <w:r>
        <w:rPr>
          <w:rFonts w:ascii="仿宋_GB2312" w:eastAsia="仿宋_GB2312" w:hAnsi="仿宋" w:cs="Arial"/>
          <w:color w:val="000000"/>
          <w:sz w:val="32"/>
          <w:szCs w:val="32"/>
        </w:rPr>
        <w:t>“</w:t>
      </w:r>
      <w:r>
        <w:rPr>
          <w:rFonts w:ascii="仿宋_GB2312" w:eastAsia="仿宋_GB2312" w:hAnsi="仿宋" w:cs="Arial"/>
          <w:color w:val="000000"/>
          <w:sz w:val="32"/>
          <w:szCs w:val="32"/>
        </w:rPr>
        <w:t>核酸检测</w:t>
      </w:r>
      <w:r>
        <w:rPr>
          <w:rFonts w:ascii="仿宋_GB2312" w:eastAsia="仿宋_GB2312" w:hAnsi="仿宋" w:cs="Arial"/>
          <w:color w:val="000000"/>
          <w:sz w:val="32"/>
          <w:szCs w:val="32"/>
        </w:rPr>
        <w:t>”</w:t>
      </w:r>
      <w:r>
        <w:rPr>
          <w:rFonts w:ascii="仿宋_GB2312" w:eastAsia="仿宋_GB2312" w:hAnsi="仿宋" w:cs="Arial"/>
          <w:color w:val="000000"/>
          <w:sz w:val="32"/>
          <w:szCs w:val="32"/>
        </w:rPr>
        <w:t>）等要求，以免影响正常参加考试。</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考生应按疫情防控有关要求做好个人防护和健康管理，备考期间不前往国（境）外或国内疫情中高风险区以及社会面本土疫情所在县（市、区、旗，下同），主动减少外出、不必要的聚集和人员接触。出行时注意保持社交距离，乘坐公共交通工具应全程规范佩戴口罩并做好手部等卫生防护。如出现发热、干咳等急性呼吸道异常症状应及时就医，以免影响正常参加考试。</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二、考试当天入场时，考生应出示本人有效期内身份证原件、</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绿码和行程卡，提供本人考试开考前48小</w:t>
      </w:r>
      <w:r>
        <w:rPr>
          <w:rFonts w:ascii="仿宋_GB2312" w:eastAsia="仿宋_GB2312" w:hAnsi="仿宋" w:cs="Arial"/>
          <w:color w:val="000000"/>
          <w:sz w:val="32"/>
          <w:szCs w:val="32"/>
        </w:rPr>
        <w:lastRenderedPageBreak/>
        <w:t>时内核酸检测阴性证明（具有相关资质检测机构出具的纸质报告、电子报告或</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、检测机构APP显示均可，考点所在地要求</w:t>
      </w:r>
      <w:r>
        <w:rPr>
          <w:rFonts w:ascii="仿宋_GB2312" w:eastAsia="仿宋_GB2312" w:hAnsi="仿宋" w:cs="Arial"/>
          <w:color w:val="000000"/>
          <w:sz w:val="32"/>
          <w:szCs w:val="32"/>
        </w:rPr>
        <w:t>“</w:t>
      </w:r>
      <w:r>
        <w:rPr>
          <w:rFonts w:ascii="仿宋_GB2312" w:eastAsia="仿宋_GB2312" w:hAnsi="仿宋" w:cs="Arial"/>
          <w:color w:val="000000"/>
          <w:sz w:val="32"/>
          <w:szCs w:val="32"/>
        </w:rPr>
        <w:t>落地检</w:t>
      </w:r>
      <w:r>
        <w:rPr>
          <w:rFonts w:ascii="仿宋_GB2312" w:eastAsia="仿宋_GB2312" w:hAnsi="仿宋" w:cs="Arial"/>
          <w:color w:val="000000"/>
          <w:sz w:val="32"/>
          <w:szCs w:val="32"/>
        </w:rPr>
        <w:t>”</w:t>
      </w:r>
      <w:r>
        <w:rPr>
          <w:rFonts w:ascii="仿宋_GB2312" w:eastAsia="仿宋_GB2312" w:hAnsi="仿宋" w:cs="Arial"/>
          <w:color w:val="000000"/>
          <w:sz w:val="32"/>
          <w:szCs w:val="32"/>
        </w:rPr>
        <w:t>的应为当地检测机构出具，下同），现场测量体温＜37.3</w:t>
      </w:r>
      <w:r>
        <w:rPr>
          <w:rFonts w:ascii="仿宋_GB2312" w:eastAsia="仿宋_GB2312" w:hAnsi="仿宋" w:cs="Arial"/>
          <w:color w:val="000000"/>
          <w:sz w:val="32"/>
          <w:szCs w:val="32"/>
        </w:rPr>
        <w:t>℃</w:t>
      </w:r>
      <w:r>
        <w:rPr>
          <w:rFonts w:ascii="仿宋_GB2312" w:eastAsia="仿宋_GB2312" w:hAnsi="仿宋" w:cs="Arial"/>
          <w:color w:val="000000"/>
          <w:sz w:val="32"/>
          <w:szCs w:val="32"/>
        </w:rPr>
        <w:t>且无干咳等可疑症状，可入场参加考试。</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考生应服从考试现场防疫管理，并自备医用外科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有以下特殊情形之一的考生，必须主动报告相关情况，提前准备相关证明，服从相关安排，否则不能入场参加考试：</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1. 近期有国（境）外、国内疫情中高风险区或社会面本土疫情所在县旅居史的考生，以及与新冠病毒肺炎确诊病例或无症状感染者有轨迹交叉的考生，自入境或离开中高风险区、社会面本土疫情所在县或脱离轨迹交叉之日起算，已满规定隔离期及居家观察期（按属地疫情防控要求，下同）的，考试当天除须出示本人</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绿码、行程卡，现场测量体温＜37.3</w:t>
      </w:r>
      <w:r>
        <w:rPr>
          <w:rFonts w:ascii="仿宋_GB2312" w:eastAsia="仿宋_GB2312" w:hAnsi="仿宋" w:cs="Arial"/>
          <w:color w:val="000000"/>
          <w:sz w:val="32"/>
          <w:szCs w:val="32"/>
        </w:rPr>
        <w:t>℃</w:t>
      </w:r>
      <w:r>
        <w:rPr>
          <w:rFonts w:ascii="仿宋_GB2312" w:eastAsia="仿宋_GB2312" w:hAnsi="仿宋" w:cs="Arial"/>
          <w:color w:val="000000"/>
          <w:sz w:val="32"/>
          <w:szCs w:val="32"/>
        </w:rPr>
        <w:t>且无干咳等可疑症状，并能提供本人考试开考前48小时内核酸检测阴性证明外，还须提供隔离期满证明及居家观察期中和期满日2次核酸检测阴性证明；</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2. 因患感冒等非新冠肺炎疾病有发热（体温</w:t>
      </w:r>
      <w:r>
        <w:rPr>
          <w:rFonts w:ascii="仿宋_GB2312" w:eastAsia="仿宋_GB2312" w:hAnsi="仿宋" w:cs="Arial"/>
          <w:color w:val="000000"/>
          <w:sz w:val="32"/>
          <w:szCs w:val="32"/>
        </w:rPr>
        <w:t>≥</w:t>
      </w:r>
      <w:r>
        <w:rPr>
          <w:rFonts w:ascii="仿宋_GB2312" w:eastAsia="仿宋_GB2312" w:hAnsi="仿宋" w:cs="Arial"/>
          <w:color w:val="000000"/>
          <w:sz w:val="32"/>
          <w:szCs w:val="32"/>
        </w:rPr>
        <w:t>37.3</w:t>
      </w:r>
      <w:r>
        <w:rPr>
          <w:rFonts w:ascii="仿宋_GB2312" w:eastAsia="仿宋_GB2312" w:hAnsi="仿宋" w:cs="Arial"/>
          <w:color w:val="000000"/>
          <w:sz w:val="32"/>
          <w:szCs w:val="32"/>
        </w:rPr>
        <w:t>℃</w:t>
      </w:r>
      <w:r>
        <w:rPr>
          <w:rFonts w:ascii="仿宋_GB2312" w:eastAsia="仿宋_GB2312" w:hAnsi="仿宋" w:cs="Arial"/>
          <w:color w:val="000000"/>
          <w:sz w:val="32"/>
          <w:szCs w:val="32"/>
        </w:rPr>
        <w:t>）、干咳等症状的考生，考试当天如症状未消失，除须出示本人</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绿码、行程卡，并能提供本人考试开考前48小时内核酸检测阴性证明外，经排查无流行病学史的，还须服从</w:t>
      </w:r>
      <w:r>
        <w:rPr>
          <w:rFonts w:ascii="仿宋_GB2312" w:eastAsia="仿宋_GB2312" w:hAnsi="仿宋" w:cs="Arial"/>
          <w:color w:val="000000"/>
          <w:sz w:val="32"/>
          <w:szCs w:val="32"/>
        </w:rPr>
        <w:lastRenderedPageBreak/>
        <w:t>安排在临时隔离考场参加考试；</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3. 外来考生考试当天除须出示本人</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绿码、行程卡，现场测量体温＜37.3</w:t>
      </w:r>
      <w:r>
        <w:rPr>
          <w:rFonts w:ascii="仿宋_GB2312" w:eastAsia="仿宋_GB2312" w:hAnsi="仿宋" w:cs="Arial"/>
          <w:color w:val="000000"/>
          <w:sz w:val="32"/>
          <w:szCs w:val="32"/>
        </w:rPr>
        <w:t>℃</w:t>
      </w:r>
      <w:r>
        <w:rPr>
          <w:rFonts w:ascii="仿宋_GB2312" w:eastAsia="仿宋_GB2312" w:hAnsi="仿宋" w:cs="Arial"/>
          <w:color w:val="000000"/>
          <w:sz w:val="32"/>
          <w:szCs w:val="32"/>
        </w:rPr>
        <w:t>且无干咳等可疑症状，并能提供考试开考前48小时内核酸检测阴性证明外，还应按</w:t>
      </w:r>
      <w:r>
        <w:rPr>
          <w:rFonts w:ascii="仿宋_GB2312" w:eastAsia="仿宋_GB2312" w:hAnsi="仿宋" w:cs="Arial" w:hint="eastAsia"/>
          <w:color w:val="000000"/>
          <w:sz w:val="32"/>
          <w:szCs w:val="32"/>
        </w:rPr>
        <w:t>考试</w:t>
      </w:r>
      <w:r>
        <w:rPr>
          <w:rFonts w:ascii="仿宋_GB2312" w:eastAsia="仿宋_GB2312" w:hAnsi="仿宋" w:cs="Arial"/>
          <w:color w:val="000000"/>
          <w:sz w:val="32"/>
          <w:szCs w:val="32"/>
        </w:rPr>
        <w:t>地点所在设区市对于外来人员疫情防控有关要求，落实信息报备、抵达后健康监测和核酸检测等防控措施，并能提供相关证明。</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三、有下列情形之一的考生不得参加考试，且应主动报告并配合相应疫情防控安排：</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1．考试当天不能现场出示本人</w:t>
      </w:r>
      <w:r>
        <w:rPr>
          <w:rFonts w:ascii="仿宋_GB2312" w:eastAsia="仿宋_GB2312" w:hAnsi="仿宋" w:cs="Arial"/>
          <w:color w:val="000000"/>
          <w:sz w:val="32"/>
          <w:szCs w:val="32"/>
        </w:rPr>
        <w:t>“</w:t>
      </w:r>
      <w:r>
        <w:rPr>
          <w:rFonts w:ascii="仿宋_GB2312" w:eastAsia="仿宋_GB2312" w:hAnsi="仿宋" w:cs="Arial"/>
          <w:color w:val="000000"/>
          <w:sz w:val="32"/>
          <w:szCs w:val="32"/>
        </w:rPr>
        <w:t>苏康码</w:t>
      </w:r>
      <w:r>
        <w:rPr>
          <w:rFonts w:ascii="仿宋_GB2312" w:eastAsia="仿宋_GB2312" w:hAnsi="仿宋" w:cs="Arial"/>
          <w:color w:val="000000"/>
          <w:sz w:val="32"/>
          <w:szCs w:val="32"/>
        </w:rPr>
        <w:t>”</w:t>
      </w:r>
      <w:r>
        <w:rPr>
          <w:rFonts w:ascii="仿宋_GB2312" w:eastAsia="仿宋_GB2312" w:hAnsi="仿宋" w:cs="Arial"/>
          <w:color w:val="000000"/>
          <w:sz w:val="32"/>
          <w:szCs w:val="32"/>
        </w:rPr>
        <w:t>绿码、行程卡、考试开考前48小时内核酸检测阴性证明的；</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2．仍在隔离期的新冠肺炎确诊病例、疑似病例、无症状感染者及密切接触者、次密切接触者，未完全按笔试地点所在设区市疫情防控要求落实抵达后健康监测、核酸检测等防控措施的，以及其他因疫情相关原因被旅居地或考试地点所在地管控不能到场的；</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3．近期有国（境）外、国内疫情中高风险区或社会面本土疫情所在县旅居史的考生，自入境或离开中高风险区、社会面本土疫情所在县之日起算，未满规定隔离期及居家观察期的；或虽已满规定隔离期及居家观察期，但不能全部提供隔离期满证明及居家观察期中和期满日2次核酸检测阴性证明的。</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color w:val="000000"/>
          <w:sz w:val="32"/>
          <w:szCs w:val="32"/>
        </w:rPr>
        <w:t>四、考试过程中，考生出现发热、干咳等可疑症状，应主动向考务工作人员报告，经复测复查确有症状的，应配合转移到隔离考场参加考试，考试结束后应服从疫情防控有关安排。考生因此耽误的考试时间不予弥补。</w:t>
      </w:r>
    </w:p>
    <w:p w:rsidR="00121F7B" w:rsidRDefault="00121F7B" w:rsidP="00121F7B">
      <w:pPr>
        <w:spacing w:line="50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五、</w:t>
      </w:r>
      <w:r>
        <w:rPr>
          <w:rFonts w:ascii="仿宋_GB2312" w:eastAsia="仿宋_GB2312" w:hAnsi="仿宋" w:cs="Arial"/>
          <w:color w:val="000000"/>
          <w:sz w:val="32"/>
          <w:szCs w:val="32"/>
        </w:rPr>
        <w:t>考生应诚信申报相关信息，如有隐瞒或谎报旅居史、</w:t>
      </w:r>
      <w:r>
        <w:rPr>
          <w:rFonts w:ascii="仿宋_GB2312" w:eastAsia="仿宋_GB2312" w:hAnsi="仿宋" w:cs="Arial"/>
          <w:color w:val="000000"/>
          <w:sz w:val="32"/>
          <w:szCs w:val="32"/>
        </w:rPr>
        <w:lastRenderedPageBreak/>
        <w:t>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rsidR="00121F7B" w:rsidRDefault="00121F7B" w:rsidP="00121F7B">
      <w:pPr>
        <w:spacing w:line="50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2023年市属机关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121F7B" w:rsidRDefault="00121F7B" w:rsidP="00121F7B">
      <w:pPr>
        <w:widowControl/>
        <w:adjustRightInd w:val="0"/>
        <w:snapToGrid w:val="0"/>
        <w:spacing w:line="500" w:lineRule="exact"/>
        <w:ind w:right="640"/>
        <w:rPr>
          <w:rFonts w:ascii="仿宋_GB2312" w:eastAsia="仿宋_GB2312" w:hAnsi="仿宋" w:cs="Arial" w:hint="eastAsia"/>
          <w:color w:val="000000"/>
          <w:sz w:val="32"/>
          <w:szCs w:val="32"/>
        </w:rPr>
      </w:pPr>
    </w:p>
    <w:p w:rsidR="00121F7B" w:rsidRDefault="00121F7B" w:rsidP="00121F7B">
      <w:pPr>
        <w:widowControl/>
        <w:adjustRightInd w:val="0"/>
        <w:snapToGrid w:val="0"/>
        <w:spacing w:line="500" w:lineRule="exact"/>
        <w:ind w:right="640" w:firstLineChars="1050" w:firstLine="3360"/>
        <w:rPr>
          <w:rFonts w:ascii="仿宋_GB2312" w:eastAsia="仿宋_GB2312" w:hAnsi="仿宋" w:cs="Arial" w:hint="eastAsia"/>
          <w:color w:val="000000"/>
          <w:sz w:val="32"/>
          <w:szCs w:val="32"/>
        </w:rPr>
      </w:pPr>
    </w:p>
    <w:p w:rsidR="00121F7B" w:rsidRDefault="00121F7B" w:rsidP="00121F7B">
      <w:pPr>
        <w:widowControl/>
        <w:adjustRightInd w:val="0"/>
        <w:snapToGrid w:val="0"/>
        <w:spacing w:line="500" w:lineRule="exact"/>
        <w:ind w:right="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121F7B" w:rsidRDefault="00121F7B" w:rsidP="00121F7B">
      <w:pPr>
        <w:widowControl/>
        <w:adjustRightInd w:val="0"/>
        <w:snapToGrid w:val="0"/>
        <w:spacing w:line="500" w:lineRule="exact"/>
        <w:ind w:right="640" w:firstLineChars="2150" w:firstLine="6880"/>
        <w:rPr>
          <w:rFonts w:ascii="仿宋_GB2312" w:eastAsia="仿宋_GB2312" w:hAnsi="仿宋" w:cs="Arial" w:hint="eastAsia"/>
          <w:color w:val="000000"/>
          <w:sz w:val="32"/>
          <w:szCs w:val="32"/>
        </w:rPr>
      </w:pPr>
    </w:p>
    <w:p w:rsidR="00121F7B" w:rsidRDefault="00121F7B" w:rsidP="00121F7B">
      <w:pPr>
        <w:widowControl/>
        <w:adjustRightInd w:val="0"/>
        <w:snapToGrid w:val="0"/>
        <w:spacing w:line="500" w:lineRule="exact"/>
        <w:ind w:right="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121F7B" w:rsidRDefault="00121F7B" w:rsidP="00121F7B">
      <w:pPr>
        <w:widowControl/>
        <w:adjustRightInd w:val="0"/>
        <w:snapToGrid w:val="0"/>
        <w:spacing w:line="500" w:lineRule="exact"/>
        <w:ind w:firstLineChars="1300" w:firstLine="4160"/>
        <w:rPr>
          <w:rFonts w:ascii="仿宋_GB2312" w:eastAsia="仿宋_GB2312" w:hAnsi="仿宋" w:cs="Arial" w:hint="eastAsia"/>
          <w:color w:val="000000"/>
          <w:sz w:val="32"/>
          <w:szCs w:val="32"/>
        </w:rPr>
      </w:pPr>
    </w:p>
    <w:p w:rsidR="00121F7B" w:rsidRDefault="00121F7B" w:rsidP="00121F7B">
      <w:pPr>
        <w:widowControl/>
        <w:adjustRightInd w:val="0"/>
        <w:snapToGrid w:val="0"/>
        <w:spacing w:line="500" w:lineRule="exact"/>
        <w:ind w:firstLineChars="1500" w:firstLine="480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年     月     日</w:t>
      </w:r>
    </w:p>
    <w:p w:rsidR="009B1D21" w:rsidRPr="00121F7B" w:rsidRDefault="009B1D21">
      <w:bookmarkStart w:id="0" w:name="_GoBack"/>
      <w:bookmarkEnd w:id="0"/>
    </w:p>
    <w:sectPr w:rsidR="009B1D21" w:rsidRPr="00121F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50" w:rsidRDefault="00C75C50" w:rsidP="00121F7B">
      <w:r>
        <w:separator/>
      </w:r>
    </w:p>
  </w:endnote>
  <w:endnote w:type="continuationSeparator" w:id="0">
    <w:p w:rsidR="00C75C50" w:rsidRDefault="00C75C50" w:rsidP="0012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Arial Unicode MS"/>
    <w:charset w:val="00"/>
    <w:family w:val="auto"/>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50" w:rsidRDefault="00C75C50" w:rsidP="00121F7B">
      <w:r>
        <w:separator/>
      </w:r>
    </w:p>
  </w:footnote>
  <w:footnote w:type="continuationSeparator" w:id="0">
    <w:p w:rsidR="00C75C50" w:rsidRDefault="00C75C50" w:rsidP="00121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5F"/>
    <w:rsid w:val="00121F7B"/>
    <w:rsid w:val="002B725F"/>
    <w:rsid w:val="009B1D21"/>
    <w:rsid w:val="00C7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35649D-6628-4755-8E32-21A28726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F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F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1F7B"/>
    <w:rPr>
      <w:sz w:val="18"/>
      <w:szCs w:val="18"/>
    </w:rPr>
  </w:style>
  <w:style w:type="paragraph" w:styleId="a4">
    <w:name w:val="footer"/>
    <w:basedOn w:val="a"/>
    <w:link w:val="Char0"/>
    <w:uiPriority w:val="99"/>
    <w:unhideWhenUsed/>
    <w:rsid w:val="00121F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1F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2022-12-14T02:45:00Z</dcterms:created>
  <dcterms:modified xsi:type="dcterms:W3CDTF">2022-12-14T02:45:00Z</dcterms:modified>
</cp:coreProperties>
</file>