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2022年苏州吴中融媒体中心有限公司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人员报名表</w:t>
      </w:r>
    </w:p>
    <w:bookmarkEnd w:id="0"/>
    <w:tbl>
      <w:tblPr>
        <w:tblStyle w:val="3"/>
        <w:tblpPr w:leftFromText="180" w:rightFromText="180" w:vertAnchor="text" w:horzAnchor="page" w:tblpX="895" w:tblpY="654"/>
        <w:tblW w:w="105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4"/>
        <w:gridCol w:w="534"/>
        <w:gridCol w:w="1018"/>
        <w:gridCol w:w="100"/>
        <w:gridCol w:w="757"/>
        <w:gridCol w:w="423"/>
        <w:gridCol w:w="1162"/>
        <w:gridCol w:w="1106"/>
        <w:gridCol w:w="206"/>
        <w:gridCol w:w="918"/>
        <w:gridCol w:w="941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性 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出生年月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籍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>贯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民  族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入党（团）时间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健康状况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婚姻状况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专业职称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29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全日制学历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最高学历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   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参加工作时间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联系电话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身份证号码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居住地址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93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户籍类型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 城镇□    非城镇□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户籍所在地</w:t>
            </w:r>
          </w:p>
        </w:tc>
        <w:tc>
          <w:tcPr>
            <w:tcW w:w="4802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</w:rPr>
              <w:t>（省）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（市）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成员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 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称谓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职务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就读学校、专业（从初中填起）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工作单位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获得证书及荣誉情况：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自我评价（特长、爱好等）：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         </w:t>
            </w: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val="en-US" w:eastAsia="zh-CN"/>
              </w:rPr>
              <w:t xml:space="preserve"> 本人签名：</w:t>
            </w:r>
          </w:p>
        </w:tc>
      </w:tr>
    </w:tbl>
    <w:p>
      <w:pPr>
        <w:spacing w:line="580" w:lineRule="exact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报考岗位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  </w:t>
      </w:r>
    </w:p>
    <w:p/>
    <w:sectPr>
      <w:pgSz w:w="11906" w:h="16838"/>
      <w:pgMar w:top="760" w:right="850" w:bottom="79" w:left="83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NGE5YzkyYWM5NjQzNmVmMWI4MWQ2OGM3ODZhMzgifQ=="/>
  </w:docVars>
  <w:rsids>
    <w:rsidRoot w:val="76C87C1C"/>
    <w:rsid w:val="76C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2022-10-12T02:47:00Z</dcterms:created>
  <dc:creator>草车心</dc:creator>
  <cp:lastModifiedBy>草车心</cp:lastModifiedBy>
  <cp:lastPrinted>2022-10-12T02:56:28Z</cp:lastPrinted>
  <dcterms:modified xsi:type="dcterms:W3CDTF">2022-10-12T03:06:01Z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6AC4F49D40E645D0BBA5C06F7AD7F18C</vt:lpwstr>
  </property>
</Properties>
</file>