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spacing w:before="156" w:beforeLines="50"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2022年度相城区招聘“两新”组织</w:t>
      </w:r>
    </w:p>
    <w:p>
      <w:pPr>
        <w:spacing w:before="156" w:beforeLines="50"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党建专职党务工作者岗位表</w:t>
      </w:r>
    </w:p>
    <w:p>
      <w:pPr>
        <w:spacing w:line="580" w:lineRule="exact"/>
        <w:rPr>
          <w:rFonts w:eastAsia="仿宋_GB2312"/>
          <w:spacing w:val="-4"/>
          <w:sz w:val="32"/>
          <w:szCs w:val="32"/>
        </w:rPr>
      </w:pPr>
    </w:p>
    <w:tbl>
      <w:tblPr>
        <w:tblStyle w:val="10"/>
        <w:tblW w:w="90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7"/>
        <w:gridCol w:w="1875"/>
        <w:gridCol w:w="210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3327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eastAsia="黑体"/>
                <w:bCs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187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eastAsia="黑体"/>
                <w:bCs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2108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eastAsia="黑体"/>
                <w:bCs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770" w:type="dxa"/>
            <w:vAlign w:val="center"/>
          </w:tcPr>
          <w:p>
            <w:pPr>
              <w:spacing w:line="580" w:lineRule="exact"/>
              <w:jc w:val="center"/>
              <w:rPr>
                <w:rFonts w:eastAsia="黑体"/>
                <w:bCs/>
                <w:kern w:val="0"/>
                <w:sz w:val="32"/>
                <w:szCs w:val="32"/>
              </w:rPr>
            </w:pPr>
            <w:r>
              <w:rPr>
                <w:rFonts w:eastAsia="黑体"/>
                <w:bCs/>
                <w:kern w:val="0"/>
                <w:sz w:val="32"/>
                <w:szCs w:val="32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3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相城经开区</w:t>
            </w:r>
          </w:p>
          <w:p>
            <w:pPr>
              <w:spacing w:line="40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（澄阳街道、北桥街道）</w:t>
            </w:r>
          </w:p>
        </w:tc>
        <w:tc>
          <w:tcPr>
            <w:tcW w:w="187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01</w:t>
            </w:r>
          </w:p>
        </w:tc>
        <w:tc>
          <w:tcPr>
            <w:tcW w:w="2108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3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02</w:t>
            </w:r>
          </w:p>
        </w:tc>
        <w:tc>
          <w:tcPr>
            <w:tcW w:w="2108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32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相城高新区</w:t>
            </w:r>
          </w:p>
          <w:p>
            <w:pPr>
              <w:spacing w:line="40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（元和街道）</w:t>
            </w:r>
          </w:p>
        </w:tc>
        <w:tc>
          <w:tcPr>
            <w:tcW w:w="187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03</w:t>
            </w:r>
          </w:p>
        </w:tc>
        <w:tc>
          <w:tcPr>
            <w:tcW w:w="2108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32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04</w:t>
            </w:r>
          </w:p>
        </w:tc>
        <w:tc>
          <w:tcPr>
            <w:tcW w:w="2108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327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>黄埭镇</w:t>
            </w:r>
          </w:p>
        </w:tc>
        <w:tc>
          <w:tcPr>
            <w:tcW w:w="187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05</w:t>
            </w:r>
          </w:p>
        </w:tc>
        <w:tc>
          <w:tcPr>
            <w:tcW w:w="2108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3</w:t>
            </w:r>
          </w:p>
        </w:tc>
        <w:tc>
          <w:tcPr>
            <w:tcW w:w="1770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327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>渭塘镇</w:t>
            </w:r>
          </w:p>
        </w:tc>
        <w:tc>
          <w:tcPr>
            <w:tcW w:w="187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06</w:t>
            </w:r>
          </w:p>
        </w:tc>
        <w:tc>
          <w:tcPr>
            <w:tcW w:w="2108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327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07</w:t>
            </w:r>
          </w:p>
        </w:tc>
        <w:tc>
          <w:tcPr>
            <w:tcW w:w="2108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327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>望亭镇</w:t>
            </w:r>
          </w:p>
        </w:tc>
        <w:tc>
          <w:tcPr>
            <w:tcW w:w="187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08</w:t>
            </w:r>
          </w:p>
        </w:tc>
        <w:tc>
          <w:tcPr>
            <w:tcW w:w="2108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327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kern w:val="0"/>
                <w:sz w:val="28"/>
                <w:szCs w:val="32"/>
              </w:rPr>
              <w:t>黄桥街道</w:t>
            </w:r>
          </w:p>
        </w:tc>
        <w:tc>
          <w:tcPr>
            <w:tcW w:w="187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09</w:t>
            </w:r>
          </w:p>
        </w:tc>
        <w:tc>
          <w:tcPr>
            <w:tcW w:w="2108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327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kern w:val="0"/>
                <w:sz w:val="28"/>
                <w:szCs w:val="32"/>
              </w:rPr>
            </w:pPr>
          </w:p>
        </w:tc>
        <w:tc>
          <w:tcPr>
            <w:tcW w:w="187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10</w:t>
            </w:r>
          </w:p>
        </w:tc>
        <w:tc>
          <w:tcPr>
            <w:tcW w:w="2108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2</w:t>
            </w:r>
          </w:p>
        </w:tc>
        <w:tc>
          <w:tcPr>
            <w:tcW w:w="1770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28"/>
                <w:szCs w:val="32"/>
              </w:rPr>
            </w:pPr>
            <w:r>
              <w:rPr>
                <w:rFonts w:eastAsia="仿宋_GB2312"/>
                <w:spacing w:val="-4"/>
                <w:sz w:val="28"/>
                <w:szCs w:val="32"/>
              </w:rPr>
              <w:t>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3327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太平街道</w:t>
            </w:r>
          </w:p>
        </w:tc>
        <w:tc>
          <w:tcPr>
            <w:tcW w:w="1875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eastAsia="仿宋_GB2312"/>
                <w:spacing w:val="-4"/>
                <w:sz w:val="32"/>
                <w:szCs w:val="32"/>
              </w:rPr>
              <w:t>11</w:t>
            </w:r>
          </w:p>
        </w:tc>
        <w:tc>
          <w:tcPr>
            <w:tcW w:w="2108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  <w:r>
              <w:rPr>
                <w:rFonts w:eastAsia="仿宋_GB2312"/>
                <w:spacing w:val="-4"/>
                <w:sz w:val="32"/>
                <w:szCs w:val="32"/>
              </w:rPr>
              <w:t>1</w:t>
            </w:r>
          </w:p>
        </w:tc>
        <w:tc>
          <w:tcPr>
            <w:tcW w:w="1770" w:type="dxa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pacing w:val="-4"/>
                <w:sz w:val="32"/>
                <w:szCs w:val="32"/>
              </w:rPr>
            </w:pPr>
          </w:p>
        </w:tc>
      </w:tr>
    </w:tbl>
    <w:p>
      <w:pPr>
        <w:spacing w:line="440" w:lineRule="exact"/>
        <w:rPr>
          <w:sz w:val="30"/>
        </w:rPr>
      </w:pPr>
      <w:bookmarkStart w:id="0" w:name="_GoBack"/>
      <w:bookmarkEnd w:id="0"/>
    </w:p>
    <w:sectPr>
      <w:footerReference r:id="rId3" w:type="default"/>
      <w:pgSz w:w="11906" w:h="16838"/>
      <w:pgMar w:top="1588" w:right="1588" w:bottom="158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1" w:fontKey="{362E1FFB-0F25-43D1-96C0-042AB05C0DB5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2" w:fontKey="{D0030F55-6F2E-444B-9028-9F4018517A9D}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3" w:fontKey="{5DD26B4A-F6B8-49F5-A275-E8E0F1A26388}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7599580"/>
    </w:sdtPr>
    <w:sdtContent>
      <w:p>
        <w:pPr>
          <w:pStyle w:val="4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9 -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F5281A"/>
    <w:rsid w:val="0002555A"/>
    <w:rsid w:val="00044098"/>
    <w:rsid w:val="00045A08"/>
    <w:rsid w:val="00064B2A"/>
    <w:rsid w:val="000736AB"/>
    <w:rsid w:val="00073D63"/>
    <w:rsid w:val="00080745"/>
    <w:rsid w:val="000813CF"/>
    <w:rsid w:val="0008158E"/>
    <w:rsid w:val="00083DB2"/>
    <w:rsid w:val="00091D4D"/>
    <w:rsid w:val="000A16AA"/>
    <w:rsid w:val="000C03A9"/>
    <w:rsid w:val="000E4574"/>
    <w:rsid w:val="00100BFC"/>
    <w:rsid w:val="001056B9"/>
    <w:rsid w:val="00126717"/>
    <w:rsid w:val="00133A22"/>
    <w:rsid w:val="00161444"/>
    <w:rsid w:val="00192A1B"/>
    <w:rsid w:val="001B701E"/>
    <w:rsid w:val="00245CA7"/>
    <w:rsid w:val="0027016C"/>
    <w:rsid w:val="002B1693"/>
    <w:rsid w:val="002B3F78"/>
    <w:rsid w:val="002B410D"/>
    <w:rsid w:val="002C1FBD"/>
    <w:rsid w:val="002C2CB1"/>
    <w:rsid w:val="002C377B"/>
    <w:rsid w:val="002F58D1"/>
    <w:rsid w:val="0031021B"/>
    <w:rsid w:val="003410A5"/>
    <w:rsid w:val="00351A2E"/>
    <w:rsid w:val="00371A39"/>
    <w:rsid w:val="003868A9"/>
    <w:rsid w:val="00387BC2"/>
    <w:rsid w:val="003A03F7"/>
    <w:rsid w:val="003E5823"/>
    <w:rsid w:val="003E68FB"/>
    <w:rsid w:val="003F1BC9"/>
    <w:rsid w:val="003F7985"/>
    <w:rsid w:val="00467E1B"/>
    <w:rsid w:val="00471E0A"/>
    <w:rsid w:val="00471E86"/>
    <w:rsid w:val="004777EA"/>
    <w:rsid w:val="00477B3D"/>
    <w:rsid w:val="00490E91"/>
    <w:rsid w:val="00497BBA"/>
    <w:rsid w:val="004A14A2"/>
    <w:rsid w:val="004A5DE2"/>
    <w:rsid w:val="004E22B8"/>
    <w:rsid w:val="004E566E"/>
    <w:rsid w:val="004F6E32"/>
    <w:rsid w:val="004F6F8F"/>
    <w:rsid w:val="0052773A"/>
    <w:rsid w:val="00543CAE"/>
    <w:rsid w:val="00557A5C"/>
    <w:rsid w:val="005677F2"/>
    <w:rsid w:val="00584EAF"/>
    <w:rsid w:val="005A2E22"/>
    <w:rsid w:val="005B320D"/>
    <w:rsid w:val="005C7297"/>
    <w:rsid w:val="005E10B6"/>
    <w:rsid w:val="005E154F"/>
    <w:rsid w:val="00611715"/>
    <w:rsid w:val="00620AEC"/>
    <w:rsid w:val="00632A69"/>
    <w:rsid w:val="00645BD1"/>
    <w:rsid w:val="00645FDD"/>
    <w:rsid w:val="00657474"/>
    <w:rsid w:val="006665C9"/>
    <w:rsid w:val="00691525"/>
    <w:rsid w:val="006B6A5F"/>
    <w:rsid w:val="006C4067"/>
    <w:rsid w:val="0071326D"/>
    <w:rsid w:val="007178BD"/>
    <w:rsid w:val="00735CAC"/>
    <w:rsid w:val="00740003"/>
    <w:rsid w:val="00745331"/>
    <w:rsid w:val="00780AD7"/>
    <w:rsid w:val="007914B1"/>
    <w:rsid w:val="007C5E7B"/>
    <w:rsid w:val="007C70AE"/>
    <w:rsid w:val="007D1A05"/>
    <w:rsid w:val="007D3887"/>
    <w:rsid w:val="007E3E9E"/>
    <w:rsid w:val="008114AB"/>
    <w:rsid w:val="00823E7E"/>
    <w:rsid w:val="008375BC"/>
    <w:rsid w:val="00846D7E"/>
    <w:rsid w:val="008517F6"/>
    <w:rsid w:val="00864F47"/>
    <w:rsid w:val="008A0A7B"/>
    <w:rsid w:val="008A3AAE"/>
    <w:rsid w:val="008D0113"/>
    <w:rsid w:val="008E79C0"/>
    <w:rsid w:val="009010DA"/>
    <w:rsid w:val="00914996"/>
    <w:rsid w:val="00921FF9"/>
    <w:rsid w:val="00926746"/>
    <w:rsid w:val="00955CDE"/>
    <w:rsid w:val="00964438"/>
    <w:rsid w:val="00971AEC"/>
    <w:rsid w:val="00974301"/>
    <w:rsid w:val="0099354E"/>
    <w:rsid w:val="009A2EF9"/>
    <w:rsid w:val="009F1423"/>
    <w:rsid w:val="009F6EE0"/>
    <w:rsid w:val="00A166CF"/>
    <w:rsid w:val="00A208B7"/>
    <w:rsid w:val="00A21650"/>
    <w:rsid w:val="00A27EC2"/>
    <w:rsid w:val="00A332B0"/>
    <w:rsid w:val="00A3717C"/>
    <w:rsid w:val="00A41A51"/>
    <w:rsid w:val="00A52928"/>
    <w:rsid w:val="00A67E02"/>
    <w:rsid w:val="00A80E7E"/>
    <w:rsid w:val="00A91DFD"/>
    <w:rsid w:val="00AA64A6"/>
    <w:rsid w:val="00AD5683"/>
    <w:rsid w:val="00AE2F26"/>
    <w:rsid w:val="00B15C6E"/>
    <w:rsid w:val="00B328B0"/>
    <w:rsid w:val="00B4750D"/>
    <w:rsid w:val="00B7318D"/>
    <w:rsid w:val="00B84E45"/>
    <w:rsid w:val="00B932F5"/>
    <w:rsid w:val="00BA13FA"/>
    <w:rsid w:val="00BA4627"/>
    <w:rsid w:val="00BB20B5"/>
    <w:rsid w:val="00BB444F"/>
    <w:rsid w:val="00BB5DB6"/>
    <w:rsid w:val="00BD40C5"/>
    <w:rsid w:val="00BE5B44"/>
    <w:rsid w:val="00BE7551"/>
    <w:rsid w:val="00BE7D0C"/>
    <w:rsid w:val="00C4101F"/>
    <w:rsid w:val="00C4142E"/>
    <w:rsid w:val="00C41D0D"/>
    <w:rsid w:val="00C43FF7"/>
    <w:rsid w:val="00CA2339"/>
    <w:rsid w:val="00CA57DE"/>
    <w:rsid w:val="00CD68B8"/>
    <w:rsid w:val="00CE1996"/>
    <w:rsid w:val="00CE22F2"/>
    <w:rsid w:val="00CE7B26"/>
    <w:rsid w:val="00CF2BB4"/>
    <w:rsid w:val="00CF3364"/>
    <w:rsid w:val="00D171D6"/>
    <w:rsid w:val="00D17524"/>
    <w:rsid w:val="00D17565"/>
    <w:rsid w:val="00D17DEE"/>
    <w:rsid w:val="00D624AE"/>
    <w:rsid w:val="00D659FA"/>
    <w:rsid w:val="00DA04D0"/>
    <w:rsid w:val="00DA1304"/>
    <w:rsid w:val="00DA5D63"/>
    <w:rsid w:val="00DB5980"/>
    <w:rsid w:val="00DB76FA"/>
    <w:rsid w:val="00DD1260"/>
    <w:rsid w:val="00DE3D2D"/>
    <w:rsid w:val="00DF2D46"/>
    <w:rsid w:val="00E012E1"/>
    <w:rsid w:val="00E03B49"/>
    <w:rsid w:val="00E04291"/>
    <w:rsid w:val="00E26A24"/>
    <w:rsid w:val="00E61A58"/>
    <w:rsid w:val="00E6462B"/>
    <w:rsid w:val="00E670B4"/>
    <w:rsid w:val="00E76FDE"/>
    <w:rsid w:val="00E8273F"/>
    <w:rsid w:val="00EB1837"/>
    <w:rsid w:val="00EB7969"/>
    <w:rsid w:val="00EE3079"/>
    <w:rsid w:val="00EF2C2D"/>
    <w:rsid w:val="00EF36B1"/>
    <w:rsid w:val="00EF4EC9"/>
    <w:rsid w:val="00EF6BC1"/>
    <w:rsid w:val="00EF72E7"/>
    <w:rsid w:val="00F10F1B"/>
    <w:rsid w:val="00F575DB"/>
    <w:rsid w:val="00F86B22"/>
    <w:rsid w:val="116A53D3"/>
    <w:rsid w:val="19497810"/>
    <w:rsid w:val="227D5D80"/>
    <w:rsid w:val="25AC23C2"/>
    <w:rsid w:val="2AEC3198"/>
    <w:rsid w:val="33D503EB"/>
    <w:rsid w:val="45454ADA"/>
    <w:rsid w:val="46C518F9"/>
    <w:rsid w:val="4CF5281A"/>
    <w:rsid w:val="50F92601"/>
    <w:rsid w:val="53761036"/>
    <w:rsid w:val="58E52979"/>
    <w:rsid w:val="5A5C181C"/>
    <w:rsid w:val="6466143A"/>
    <w:rsid w:val="663D5F49"/>
    <w:rsid w:val="6E57306F"/>
    <w:rsid w:val="705D7E6A"/>
    <w:rsid w:val="7DB20D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未处理的提及1"/>
    <w:basedOn w:val="7"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脚 字符"/>
    <w:basedOn w:val="7"/>
    <w:link w:val="4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3526</Words>
  <Characters>547</Characters>
  <Lines>4</Lines>
  <Paragraphs>8</Paragraphs>
  <TotalTime>0</TotalTime>
  <ScaleCrop>false</ScaleCrop>
  <LinksUpToDate>false</LinksUpToDate>
  <CharactersWithSpaces>4065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2022-06-28T03:07:00Z</dcterms:created>
  <dc:creator>夏涛1397637679</dc:creator>
  <cp:lastModifiedBy>User</cp:lastModifiedBy>
  <cp:lastPrinted>2022-06-29T08:37:00Z</cp:lastPrinted>
  <dcterms:modified xsi:type="dcterms:W3CDTF">2022-06-30T01:22:59Z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