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 w:cstheme="majorEastAsia"/>
          <w:b/>
          <w:bCs w:val="0"/>
          <w:color w:val="auto"/>
          <w:w w:val="90"/>
          <w:kern w:val="0"/>
          <w:sz w:val="44"/>
          <w:szCs w:val="44"/>
        </w:rPr>
      </w:pPr>
      <w:bookmarkStart w:id="0" w:name="_GoBack"/>
      <w:r>
        <w:rPr>
          <w:rFonts w:hint="eastAsia" w:asciiTheme="majorEastAsia" w:hAnsiTheme="majorEastAsia" w:eastAsiaTheme="majorEastAsia" w:cstheme="majorEastAsia"/>
          <w:b/>
          <w:bCs w:val="0"/>
          <w:color w:val="auto"/>
          <w:w w:val="90"/>
          <w:kern w:val="0"/>
          <w:sz w:val="44"/>
          <w:szCs w:val="44"/>
        </w:rPr>
        <w:t>苏州大学实验学校招聘登记表（</w:t>
      </w:r>
      <w:r>
        <w:rPr>
          <w:rFonts w:hint="eastAsia" w:asciiTheme="majorEastAsia" w:hAnsiTheme="majorEastAsia" w:eastAsiaTheme="majorEastAsia" w:cstheme="majorEastAsia"/>
          <w:b/>
          <w:bCs w:val="0"/>
          <w:color w:val="auto"/>
          <w:w w:val="90"/>
          <w:kern w:val="0"/>
          <w:sz w:val="44"/>
          <w:szCs w:val="44"/>
          <w:lang w:val="en-US" w:eastAsia="zh-CN"/>
        </w:rPr>
        <w:t>校医</w:t>
      </w:r>
      <w:r>
        <w:rPr>
          <w:rFonts w:hint="eastAsia" w:asciiTheme="majorEastAsia" w:hAnsiTheme="majorEastAsia" w:eastAsiaTheme="majorEastAsia" w:cstheme="majorEastAsia"/>
          <w:b/>
          <w:bCs w:val="0"/>
          <w:color w:val="auto"/>
          <w:w w:val="90"/>
          <w:kern w:val="0"/>
          <w:sz w:val="44"/>
          <w:szCs w:val="44"/>
        </w:rPr>
        <w:t>）</w:t>
      </w:r>
    </w:p>
    <w:bookmarkEnd w:id="0"/>
    <w:p>
      <w:pPr>
        <w:jc w:val="center"/>
        <w:rPr>
          <w:rFonts w:hint="eastAsia" w:asciiTheme="majorEastAsia" w:hAnsiTheme="majorEastAsia" w:eastAsiaTheme="majorEastAsia" w:cstheme="majorEastAsia"/>
          <w:b w:val="0"/>
          <w:bCs/>
          <w:color w:val="auto"/>
          <w:w w:val="90"/>
          <w:kern w:val="0"/>
          <w:sz w:val="44"/>
          <w:szCs w:val="44"/>
        </w:rPr>
      </w:pPr>
    </w:p>
    <w:tbl>
      <w:tblPr>
        <w:tblStyle w:val="2"/>
        <w:tblW w:w="1004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3"/>
        <w:gridCol w:w="1275"/>
        <w:gridCol w:w="6"/>
        <w:gridCol w:w="18"/>
        <w:gridCol w:w="1258"/>
        <w:gridCol w:w="1025"/>
        <w:gridCol w:w="1521"/>
        <w:gridCol w:w="1418"/>
        <w:gridCol w:w="161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exact"/>
          <w:jc w:val="center"/>
        </w:trPr>
        <w:tc>
          <w:tcPr>
            <w:tcW w:w="1903" w:type="dxa"/>
            <w:tcBorders>
              <w:top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="仿宋_GB2312"/>
                <w:b w:val="0"/>
                <w:bCs/>
                <w:color w:val="auto"/>
                <w:sz w:val="24"/>
              </w:rPr>
            </w:pPr>
            <w:r>
              <w:rPr>
                <w:rFonts w:hint="eastAsia" w:eastAsia="仿宋_GB2312"/>
                <w:b w:val="0"/>
                <w:bCs/>
                <w:color w:val="auto"/>
                <w:sz w:val="24"/>
              </w:rPr>
              <w:t>姓</w:t>
            </w:r>
            <w:r>
              <w:rPr>
                <w:rFonts w:eastAsia="仿宋_GB2312"/>
                <w:b w:val="0"/>
                <w:bCs/>
                <w:color w:val="auto"/>
                <w:sz w:val="24"/>
              </w:rPr>
              <w:t xml:space="preserve"> </w:t>
            </w:r>
            <w:r>
              <w:rPr>
                <w:rFonts w:hint="eastAsia" w:eastAsia="仿宋_GB2312"/>
                <w:b w:val="0"/>
                <w:bCs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eastAsia="仿宋_GB2312"/>
                <w:b w:val="0"/>
                <w:bCs/>
                <w:color w:val="auto"/>
                <w:sz w:val="24"/>
              </w:rPr>
              <w:t xml:space="preserve"> </w:t>
            </w:r>
            <w:r>
              <w:rPr>
                <w:rFonts w:hint="eastAsia" w:eastAsia="仿宋_GB2312"/>
                <w:b w:val="0"/>
                <w:bCs/>
                <w:color w:val="auto"/>
                <w:sz w:val="24"/>
              </w:rPr>
              <w:t>名</w:t>
            </w:r>
          </w:p>
        </w:tc>
        <w:tc>
          <w:tcPr>
            <w:tcW w:w="3582" w:type="dxa"/>
            <w:gridSpan w:val="5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 w:val="0"/>
                <w:bCs/>
                <w:color w:val="auto"/>
                <w:sz w:val="24"/>
              </w:rPr>
            </w:pPr>
          </w:p>
        </w:tc>
        <w:tc>
          <w:tcPr>
            <w:tcW w:w="1521" w:type="dxa"/>
            <w:tcBorders>
              <w:top w:val="single" w:color="auto" w:sz="12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 w:val="0"/>
                <w:bCs/>
                <w:color w:val="auto"/>
                <w:sz w:val="24"/>
              </w:rPr>
            </w:pPr>
            <w:r>
              <w:rPr>
                <w:rFonts w:hint="eastAsia" w:eastAsia="仿宋_GB2312"/>
                <w:b w:val="0"/>
                <w:bCs/>
                <w:color w:val="auto"/>
                <w:sz w:val="24"/>
              </w:rPr>
              <w:t>性</w:t>
            </w:r>
            <w:r>
              <w:rPr>
                <w:rFonts w:eastAsia="仿宋_GB2312"/>
                <w:b w:val="0"/>
                <w:bCs/>
                <w:color w:val="auto"/>
                <w:sz w:val="24"/>
              </w:rPr>
              <w:t xml:space="preserve"> </w:t>
            </w:r>
            <w:r>
              <w:rPr>
                <w:rFonts w:hint="eastAsia" w:eastAsia="仿宋_GB2312"/>
                <w:b w:val="0"/>
                <w:bCs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eastAsia="仿宋_GB2312"/>
                <w:b w:val="0"/>
                <w:bCs/>
                <w:color w:val="auto"/>
                <w:sz w:val="24"/>
              </w:rPr>
              <w:t xml:space="preserve"> </w:t>
            </w:r>
            <w:r>
              <w:rPr>
                <w:rFonts w:hint="eastAsia" w:eastAsia="仿宋_GB2312"/>
                <w:b w:val="0"/>
                <w:bCs/>
                <w:color w:val="auto"/>
                <w:sz w:val="24"/>
              </w:rPr>
              <w:t>别</w:t>
            </w:r>
          </w:p>
        </w:tc>
        <w:tc>
          <w:tcPr>
            <w:tcW w:w="1418" w:type="dxa"/>
            <w:tcBorders>
              <w:top w:val="single" w:color="auto" w:sz="12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="仿宋_GB2312"/>
                <w:b w:val="0"/>
                <w:bCs/>
                <w:color w:val="auto"/>
                <w:sz w:val="24"/>
              </w:rPr>
            </w:pPr>
          </w:p>
        </w:tc>
        <w:tc>
          <w:tcPr>
            <w:tcW w:w="1617" w:type="dxa"/>
            <w:vMerge w:val="restart"/>
            <w:tcBorders>
              <w:top w:val="single" w:color="auto" w:sz="12" w:space="0"/>
              <w:left w:val="single" w:color="auto" w:sz="8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eastAsia="仿宋_GB2312"/>
                <w:b w:val="0"/>
                <w:bCs/>
                <w:color w:val="auto"/>
                <w:sz w:val="24"/>
              </w:rPr>
            </w:pPr>
            <w:r>
              <w:rPr>
                <w:rFonts w:hint="eastAsia" w:eastAsia="仿宋_GB2312"/>
                <w:b w:val="0"/>
                <w:bCs/>
                <w:color w:val="auto"/>
                <w:sz w:val="24"/>
              </w:rPr>
              <w:t>（照</w:t>
            </w:r>
            <w:r>
              <w:rPr>
                <w:rFonts w:eastAsia="仿宋_GB2312"/>
                <w:b w:val="0"/>
                <w:bCs/>
                <w:color w:val="auto"/>
                <w:sz w:val="24"/>
              </w:rPr>
              <w:t xml:space="preserve">  </w:t>
            </w:r>
            <w:r>
              <w:rPr>
                <w:rFonts w:hint="eastAsia" w:eastAsia="仿宋_GB2312"/>
                <w:b w:val="0"/>
                <w:bCs/>
                <w:color w:val="auto"/>
                <w:sz w:val="24"/>
              </w:rPr>
              <w:t>片）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exact"/>
          <w:jc w:val="center"/>
        </w:trPr>
        <w:tc>
          <w:tcPr>
            <w:tcW w:w="1903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="仿宋_GB2312"/>
                <w:b w:val="0"/>
                <w:bCs/>
                <w:color w:val="auto"/>
                <w:sz w:val="24"/>
              </w:rPr>
            </w:pPr>
            <w:r>
              <w:rPr>
                <w:rFonts w:hint="eastAsia" w:eastAsia="仿宋_GB2312"/>
                <w:b w:val="0"/>
                <w:bCs/>
                <w:color w:val="auto"/>
                <w:sz w:val="24"/>
              </w:rPr>
              <w:t>身份证号</w:t>
            </w:r>
          </w:p>
        </w:tc>
        <w:tc>
          <w:tcPr>
            <w:tcW w:w="358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 w:val="0"/>
                <w:bCs/>
                <w:color w:val="auto"/>
                <w:sz w:val="24"/>
              </w:rPr>
            </w:pPr>
          </w:p>
        </w:tc>
        <w:tc>
          <w:tcPr>
            <w:tcW w:w="15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 w:val="0"/>
                <w:bCs/>
                <w:color w:val="auto"/>
                <w:sz w:val="24"/>
              </w:rPr>
            </w:pPr>
            <w:r>
              <w:rPr>
                <w:rFonts w:hint="eastAsia" w:eastAsia="仿宋_GB2312"/>
                <w:b w:val="0"/>
                <w:bCs/>
                <w:color w:val="auto"/>
                <w:sz w:val="24"/>
              </w:rPr>
              <w:t>政治面貌</w:t>
            </w:r>
          </w:p>
        </w:tc>
        <w:tc>
          <w:tcPr>
            <w:tcW w:w="141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="仿宋_GB2312"/>
                <w:b w:val="0"/>
                <w:bCs/>
                <w:color w:val="auto"/>
                <w:sz w:val="24"/>
              </w:rPr>
            </w:pPr>
          </w:p>
        </w:tc>
        <w:tc>
          <w:tcPr>
            <w:tcW w:w="1617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eastAsia="仿宋_GB2312"/>
                <w:b w:val="0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exact"/>
          <w:jc w:val="center"/>
        </w:trPr>
        <w:tc>
          <w:tcPr>
            <w:tcW w:w="1903" w:type="dxa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="仿宋_GB2312"/>
                <w:b w:val="0"/>
                <w:bCs/>
                <w:color w:val="auto"/>
                <w:szCs w:val="21"/>
              </w:rPr>
            </w:pPr>
            <w:r>
              <w:rPr>
                <w:rFonts w:hint="eastAsia" w:eastAsia="仿宋_GB2312"/>
                <w:b w:val="0"/>
                <w:bCs/>
                <w:color w:val="auto"/>
                <w:sz w:val="24"/>
              </w:rPr>
              <w:t>毕业院校</w:t>
            </w:r>
          </w:p>
        </w:tc>
        <w:tc>
          <w:tcPr>
            <w:tcW w:w="358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 w:val="0"/>
                <w:bCs/>
                <w:color w:val="auto"/>
                <w:sz w:val="24"/>
              </w:rPr>
            </w:pPr>
          </w:p>
        </w:tc>
        <w:tc>
          <w:tcPr>
            <w:tcW w:w="1521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 w:val="0"/>
                <w:bCs/>
                <w:color w:val="auto"/>
                <w:sz w:val="24"/>
              </w:rPr>
            </w:pPr>
            <w:r>
              <w:rPr>
                <w:rFonts w:hint="eastAsia" w:eastAsia="仿宋_GB2312"/>
                <w:b w:val="0"/>
                <w:bCs/>
                <w:color w:val="auto"/>
                <w:sz w:val="24"/>
              </w:rPr>
              <w:t>专</w:t>
            </w:r>
            <w:r>
              <w:rPr>
                <w:rFonts w:eastAsia="仿宋_GB2312"/>
                <w:b w:val="0"/>
                <w:bCs/>
                <w:color w:val="auto"/>
                <w:sz w:val="24"/>
              </w:rPr>
              <w:t xml:space="preserve"> </w:t>
            </w:r>
            <w:r>
              <w:rPr>
                <w:rFonts w:hint="eastAsia" w:eastAsia="仿宋_GB2312"/>
                <w:b w:val="0"/>
                <w:bCs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eastAsia="仿宋_GB2312"/>
                <w:b w:val="0"/>
                <w:bCs/>
                <w:color w:val="auto"/>
                <w:sz w:val="24"/>
              </w:rPr>
              <w:t xml:space="preserve"> </w:t>
            </w:r>
            <w:r>
              <w:rPr>
                <w:rFonts w:hint="eastAsia" w:eastAsia="仿宋_GB2312"/>
                <w:b w:val="0"/>
                <w:bCs/>
                <w:color w:val="auto"/>
                <w:sz w:val="24"/>
              </w:rPr>
              <w:t>业</w:t>
            </w:r>
          </w:p>
        </w:tc>
        <w:tc>
          <w:tcPr>
            <w:tcW w:w="1418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="仿宋_GB2312"/>
                <w:b w:val="0"/>
                <w:bCs/>
                <w:color w:val="auto"/>
                <w:sz w:val="24"/>
              </w:rPr>
            </w:pPr>
          </w:p>
        </w:tc>
        <w:tc>
          <w:tcPr>
            <w:tcW w:w="1617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eastAsia="仿宋_GB2312"/>
                <w:b w:val="0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exact"/>
          <w:jc w:val="center"/>
        </w:trPr>
        <w:tc>
          <w:tcPr>
            <w:tcW w:w="1903" w:type="dxa"/>
            <w:tcBorders>
              <w:top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="仿宋_GB2312"/>
                <w:b w:val="0"/>
                <w:bCs/>
                <w:color w:val="auto"/>
                <w:szCs w:val="21"/>
              </w:rPr>
            </w:pPr>
            <w:r>
              <w:rPr>
                <w:rFonts w:hint="eastAsia" w:eastAsia="仿宋_GB2312"/>
                <w:b w:val="0"/>
                <w:bCs/>
                <w:color w:val="auto"/>
                <w:sz w:val="24"/>
              </w:rPr>
              <w:t>学历（学位）</w:t>
            </w:r>
          </w:p>
        </w:tc>
        <w:tc>
          <w:tcPr>
            <w:tcW w:w="3582" w:type="dxa"/>
            <w:gridSpan w:val="5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="仿宋_GB2312"/>
                <w:b w:val="0"/>
                <w:bCs/>
                <w:color w:val="auto"/>
                <w:sz w:val="24"/>
              </w:rPr>
            </w:pPr>
          </w:p>
        </w:tc>
        <w:tc>
          <w:tcPr>
            <w:tcW w:w="1521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 w:val="0"/>
                <w:bCs/>
                <w:color w:val="auto"/>
                <w:sz w:val="24"/>
              </w:rPr>
            </w:pPr>
            <w:r>
              <w:rPr>
                <w:rFonts w:hint="eastAsia" w:eastAsia="仿宋_GB2312"/>
                <w:b w:val="0"/>
                <w:bCs/>
                <w:color w:val="auto"/>
                <w:sz w:val="24"/>
              </w:rPr>
              <w:t>毕业时间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="仿宋_GB2312"/>
                <w:b w:val="0"/>
                <w:bCs/>
                <w:color w:val="auto"/>
                <w:sz w:val="24"/>
              </w:rPr>
            </w:pPr>
          </w:p>
        </w:tc>
        <w:tc>
          <w:tcPr>
            <w:tcW w:w="1617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eastAsia="仿宋_GB2312"/>
                <w:b w:val="0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exact"/>
          <w:jc w:val="center"/>
        </w:trPr>
        <w:tc>
          <w:tcPr>
            <w:tcW w:w="1903" w:type="dxa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="仿宋_GB2312"/>
                <w:b w:val="0"/>
                <w:bCs/>
                <w:color w:val="auto"/>
                <w:sz w:val="24"/>
              </w:rPr>
            </w:pPr>
            <w:r>
              <w:rPr>
                <w:rFonts w:hint="eastAsia" w:eastAsia="仿宋_GB2312"/>
                <w:b w:val="0"/>
                <w:bCs/>
                <w:color w:val="auto"/>
                <w:sz w:val="24"/>
              </w:rPr>
              <w:t>职</w:t>
            </w:r>
            <w:r>
              <w:rPr>
                <w:rFonts w:eastAsia="仿宋_GB2312"/>
                <w:b w:val="0"/>
                <w:bCs/>
                <w:color w:val="auto"/>
                <w:sz w:val="24"/>
              </w:rPr>
              <w:t xml:space="preserve"> </w:t>
            </w:r>
            <w:r>
              <w:rPr>
                <w:rFonts w:hint="eastAsia" w:eastAsia="仿宋_GB2312"/>
                <w:b w:val="0"/>
                <w:bCs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eastAsia="仿宋_GB2312"/>
                <w:b w:val="0"/>
                <w:bCs/>
                <w:color w:val="auto"/>
                <w:sz w:val="24"/>
              </w:rPr>
              <w:t xml:space="preserve"> </w:t>
            </w:r>
            <w:r>
              <w:rPr>
                <w:rFonts w:hint="eastAsia" w:eastAsia="仿宋_GB2312"/>
                <w:b w:val="0"/>
                <w:bCs/>
                <w:color w:val="auto"/>
                <w:sz w:val="24"/>
              </w:rPr>
              <w:t>称</w:t>
            </w:r>
          </w:p>
        </w:tc>
        <w:tc>
          <w:tcPr>
            <w:tcW w:w="358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 w:val="0"/>
                <w:bCs/>
                <w:color w:val="auto"/>
                <w:sz w:val="24"/>
              </w:rPr>
            </w:pPr>
          </w:p>
        </w:tc>
        <w:tc>
          <w:tcPr>
            <w:tcW w:w="1521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 w:val="0"/>
                <w:bCs/>
                <w:color w:val="auto"/>
                <w:sz w:val="24"/>
              </w:rPr>
            </w:pPr>
            <w:r>
              <w:rPr>
                <w:rFonts w:hint="eastAsia" w:eastAsia="仿宋_GB2312"/>
                <w:b w:val="0"/>
                <w:bCs/>
                <w:color w:val="auto"/>
                <w:sz w:val="24"/>
              </w:rPr>
              <w:t>获得时间</w:t>
            </w:r>
          </w:p>
        </w:tc>
        <w:tc>
          <w:tcPr>
            <w:tcW w:w="3035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 w:val="0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7" w:hRule="atLeast"/>
          <w:jc w:val="center"/>
        </w:trPr>
        <w:tc>
          <w:tcPr>
            <w:tcW w:w="1903" w:type="dxa"/>
            <w:tcBorders>
              <w:top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atLeast"/>
              <w:jc w:val="center"/>
              <w:rPr>
                <w:rFonts w:eastAsia="仿宋_GB2312"/>
                <w:b w:val="0"/>
                <w:bCs/>
                <w:color w:val="auto"/>
                <w:sz w:val="24"/>
              </w:rPr>
            </w:pPr>
            <w:r>
              <w:rPr>
                <w:rFonts w:hint="eastAsia" w:eastAsia="仿宋_GB2312"/>
                <w:b w:val="0"/>
                <w:bCs/>
                <w:color w:val="auto"/>
                <w:sz w:val="24"/>
              </w:rPr>
              <w:t>联系方式</w:t>
            </w:r>
          </w:p>
          <w:p>
            <w:pPr>
              <w:spacing w:line="320" w:lineRule="atLeast"/>
              <w:jc w:val="center"/>
              <w:rPr>
                <w:rFonts w:eastAsia="仿宋_GB2312"/>
                <w:b w:val="0"/>
                <w:bCs/>
                <w:color w:val="auto"/>
                <w:sz w:val="24"/>
              </w:rPr>
            </w:pPr>
            <w:r>
              <w:rPr>
                <w:rFonts w:hint="eastAsia" w:eastAsia="仿宋_GB2312"/>
                <w:b w:val="0"/>
                <w:bCs/>
                <w:color w:val="auto"/>
                <w:sz w:val="24"/>
              </w:rPr>
              <w:t>（手机、邮箱）</w:t>
            </w:r>
          </w:p>
        </w:tc>
        <w:tc>
          <w:tcPr>
            <w:tcW w:w="3582" w:type="dxa"/>
            <w:gridSpan w:val="5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="仿宋_GB2312"/>
                <w:b w:val="0"/>
                <w:bCs/>
                <w:color w:val="auto"/>
                <w:sz w:val="24"/>
              </w:rPr>
            </w:pPr>
          </w:p>
        </w:tc>
        <w:tc>
          <w:tcPr>
            <w:tcW w:w="1521" w:type="dxa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 w:val="0"/>
                <w:bCs/>
                <w:color w:val="auto"/>
                <w:sz w:val="24"/>
              </w:rPr>
            </w:pPr>
            <w:r>
              <w:rPr>
                <w:rFonts w:hint="eastAsia" w:eastAsia="仿宋_GB2312"/>
                <w:b w:val="0"/>
                <w:bCs/>
                <w:color w:val="auto"/>
                <w:sz w:val="24"/>
              </w:rPr>
              <w:t>户籍所在地</w:t>
            </w:r>
          </w:p>
        </w:tc>
        <w:tc>
          <w:tcPr>
            <w:tcW w:w="3035" w:type="dxa"/>
            <w:gridSpan w:val="2"/>
            <w:tcBorders>
              <w:top w:val="single" w:color="auto" w:sz="8" w:space="0"/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 w:val="0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  <w:jc w:val="center"/>
        </w:trPr>
        <w:tc>
          <w:tcPr>
            <w:tcW w:w="1903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="仿宋_GB2312"/>
                <w:b w:val="0"/>
                <w:bCs/>
                <w:color w:val="auto"/>
                <w:sz w:val="24"/>
              </w:rPr>
            </w:pPr>
            <w:r>
              <w:rPr>
                <w:rFonts w:hint="eastAsia" w:eastAsia="仿宋_GB2312"/>
                <w:b w:val="0"/>
                <w:bCs/>
                <w:color w:val="auto"/>
                <w:sz w:val="24"/>
              </w:rPr>
              <w:t>通信地址</w:t>
            </w:r>
          </w:p>
        </w:tc>
        <w:tc>
          <w:tcPr>
            <w:tcW w:w="8138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wordWrap w:val="0"/>
              <w:jc w:val="right"/>
              <w:rPr>
                <w:rFonts w:eastAsia="仿宋_GB2312"/>
                <w:b w:val="0"/>
                <w:bCs/>
                <w:color w:val="auto"/>
                <w:sz w:val="24"/>
              </w:rPr>
            </w:pPr>
            <w:r>
              <w:rPr>
                <w:rFonts w:eastAsia="仿宋_GB2312"/>
                <w:b w:val="0"/>
                <w:bCs/>
                <w:color w:val="auto"/>
                <w:sz w:val="24"/>
              </w:rPr>
              <w:t xml:space="preserve">               </w:t>
            </w:r>
            <w:r>
              <w:rPr>
                <w:rFonts w:hint="eastAsia" w:eastAsia="仿宋_GB2312"/>
                <w:b w:val="0"/>
                <w:bCs/>
                <w:color w:val="auto"/>
                <w:sz w:val="24"/>
              </w:rPr>
              <w:t>（邮编：</w:t>
            </w:r>
            <w:r>
              <w:rPr>
                <w:rFonts w:eastAsia="仿宋_GB2312"/>
                <w:b w:val="0"/>
                <w:bCs/>
                <w:color w:val="auto"/>
                <w:sz w:val="24"/>
              </w:rPr>
              <w:t xml:space="preserve">          </w:t>
            </w:r>
            <w:r>
              <w:rPr>
                <w:rFonts w:hint="eastAsia" w:eastAsia="仿宋_GB2312"/>
                <w:b w:val="0"/>
                <w:bCs/>
                <w:color w:val="auto"/>
                <w:sz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exact"/>
          <w:jc w:val="center"/>
        </w:trPr>
        <w:tc>
          <w:tcPr>
            <w:tcW w:w="1903" w:type="dxa"/>
            <w:vMerge w:val="restart"/>
            <w:tcBorders>
              <w:top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="仿宋_GB2312"/>
                <w:b w:val="0"/>
                <w:bCs/>
                <w:color w:val="auto"/>
                <w:sz w:val="24"/>
              </w:rPr>
            </w:pPr>
            <w:r>
              <w:rPr>
                <w:rFonts w:hint="eastAsia" w:eastAsia="仿宋_GB2312"/>
                <w:b w:val="0"/>
                <w:bCs/>
                <w:color w:val="auto"/>
                <w:sz w:val="24"/>
              </w:rPr>
              <w:t>个</w:t>
            </w:r>
          </w:p>
          <w:p>
            <w:pPr>
              <w:jc w:val="center"/>
              <w:rPr>
                <w:rFonts w:eastAsia="仿宋_GB2312"/>
                <w:b w:val="0"/>
                <w:bCs/>
                <w:color w:val="auto"/>
                <w:sz w:val="24"/>
              </w:rPr>
            </w:pPr>
            <w:r>
              <w:rPr>
                <w:rFonts w:hint="eastAsia" w:eastAsia="仿宋_GB2312"/>
                <w:b w:val="0"/>
                <w:bCs/>
                <w:color w:val="auto"/>
                <w:sz w:val="24"/>
              </w:rPr>
              <w:t>人</w:t>
            </w:r>
          </w:p>
          <w:p>
            <w:pPr>
              <w:jc w:val="center"/>
              <w:rPr>
                <w:rFonts w:eastAsia="仿宋_GB2312"/>
                <w:b w:val="0"/>
                <w:bCs/>
                <w:color w:val="auto"/>
                <w:sz w:val="24"/>
              </w:rPr>
            </w:pPr>
            <w:r>
              <w:rPr>
                <w:rFonts w:hint="eastAsia" w:eastAsia="仿宋_GB2312"/>
                <w:b w:val="0"/>
                <w:bCs/>
                <w:color w:val="auto"/>
                <w:sz w:val="24"/>
              </w:rPr>
              <w:t>履</w:t>
            </w:r>
          </w:p>
          <w:p>
            <w:pPr>
              <w:jc w:val="center"/>
              <w:rPr>
                <w:rFonts w:eastAsia="仿宋_GB2312"/>
                <w:b w:val="0"/>
                <w:bCs/>
                <w:color w:val="auto"/>
                <w:sz w:val="24"/>
              </w:rPr>
            </w:pPr>
            <w:r>
              <w:rPr>
                <w:rFonts w:hint="eastAsia" w:eastAsia="仿宋_GB2312"/>
                <w:b w:val="0"/>
                <w:bCs/>
                <w:color w:val="auto"/>
                <w:sz w:val="24"/>
              </w:rPr>
              <w:t>历</w:t>
            </w:r>
          </w:p>
        </w:tc>
        <w:tc>
          <w:tcPr>
            <w:tcW w:w="128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 w:val="0"/>
                <w:bCs/>
                <w:color w:val="auto"/>
                <w:sz w:val="24"/>
              </w:rPr>
            </w:pPr>
            <w:r>
              <w:rPr>
                <w:rFonts w:hint="eastAsia" w:eastAsia="仿宋_GB2312"/>
                <w:b w:val="0"/>
                <w:bCs/>
                <w:color w:val="auto"/>
                <w:sz w:val="24"/>
              </w:rPr>
              <w:t>起止年月</w:t>
            </w:r>
          </w:p>
        </w:tc>
        <w:tc>
          <w:tcPr>
            <w:tcW w:w="6857" w:type="dxa"/>
            <w:gridSpan w:val="6"/>
            <w:tcBorders>
              <w:top w:val="single" w:color="auto" w:sz="8" w:space="0"/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eastAsia="仿宋_GB2312"/>
                <w:b w:val="0"/>
                <w:bCs/>
                <w:color w:val="auto"/>
                <w:sz w:val="24"/>
              </w:rPr>
            </w:pPr>
            <w:r>
              <w:rPr>
                <w:rFonts w:hint="eastAsia" w:eastAsia="仿宋_GB2312"/>
                <w:b w:val="0"/>
                <w:bCs/>
                <w:color w:val="auto"/>
                <w:sz w:val="24"/>
              </w:rPr>
              <w:t>在何地何单位任何职（从初中以后填起）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2" w:hRule="atLeast"/>
          <w:jc w:val="center"/>
        </w:trPr>
        <w:tc>
          <w:tcPr>
            <w:tcW w:w="1903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="仿宋_GB2312"/>
                <w:b w:val="0"/>
                <w:bCs/>
                <w:color w:val="auto"/>
                <w:sz w:val="24"/>
              </w:rPr>
            </w:pP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 w:val="0"/>
                <w:bCs/>
                <w:color w:val="auto"/>
                <w:sz w:val="24"/>
              </w:rPr>
            </w:pPr>
          </w:p>
        </w:tc>
        <w:tc>
          <w:tcPr>
            <w:tcW w:w="6863" w:type="dxa"/>
            <w:gridSpan w:val="7"/>
            <w:tcBorders>
              <w:top w:val="single" w:color="auto" w:sz="8" w:space="0"/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 w:val="0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9" w:hRule="atLeast"/>
          <w:jc w:val="center"/>
        </w:trPr>
        <w:tc>
          <w:tcPr>
            <w:tcW w:w="1903" w:type="dxa"/>
            <w:tcBorders>
              <w:top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="仿宋_GB2312"/>
                <w:b w:val="0"/>
                <w:bCs/>
                <w:color w:val="auto"/>
                <w:sz w:val="24"/>
              </w:rPr>
            </w:pPr>
            <w:r>
              <w:rPr>
                <w:rFonts w:hint="eastAsia" w:eastAsia="仿宋_GB2312"/>
                <w:b w:val="0"/>
                <w:bCs/>
                <w:color w:val="auto"/>
                <w:sz w:val="24"/>
              </w:rPr>
              <w:t>个</w:t>
            </w:r>
          </w:p>
          <w:p>
            <w:pPr>
              <w:jc w:val="center"/>
              <w:rPr>
                <w:rFonts w:eastAsia="仿宋_GB2312"/>
                <w:b w:val="0"/>
                <w:bCs/>
                <w:color w:val="auto"/>
                <w:sz w:val="24"/>
              </w:rPr>
            </w:pPr>
            <w:r>
              <w:rPr>
                <w:rFonts w:hint="eastAsia" w:eastAsia="仿宋_GB2312"/>
                <w:b w:val="0"/>
                <w:bCs/>
                <w:color w:val="auto"/>
                <w:sz w:val="24"/>
              </w:rPr>
              <w:t>人</w:t>
            </w:r>
          </w:p>
          <w:p>
            <w:pPr>
              <w:jc w:val="center"/>
              <w:rPr>
                <w:rFonts w:eastAsia="仿宋_GB2312"/>
                <w:b w:val="0"/>
                <w:bCs/>
                <w:color w:val="auto"/>
                <w:sz w:val="24"/>
              </w:rPr>
            </w:pPr>
            <w:r>
              <w:rPr>
                <w:rFonts w:hint="eastAsia" w:eastAsia="仿宋_GB2312"/>
                <w:b w:val="0"/>
                <w:bCs/>
                <w:color w:val="auto"/>
                <w:sz w:val="24"/>
              </w:rPr>
              <w:t>荣</w:t>
            </w:r>
          </w:p>
          <w:p>
            <w:pPr>
              <w:jc w:val="center"/>
              <w:rPr>
                <w:rFonts w:eastAsia="仿宋_GB2312"/>
                <w:b w:val="0"/>
                <w:bCs/>
                <w:color w:val="auto"/>
                <w:sz w:val="24"/>
              </w:rPr>
            </w:pPr>
            <w:r>
              <w:rPr>
                <w:rFonts w:hint="eastAsia" w:eastAsia="仿宋_GB2312"/>
                <w:b w:val="0"/>
                <w:bCs/>
                <w:color w:val="auto"/>
                <w:sz w:val="24"/>
              </w:rPr>
              <w:t>誉</w:t>
            </w:r>
          </w:p>
        </w:tc>
        <w:tc>
          <w:tcPr>
            <w:tcW w:w="8138" w:type="dxa"/>
            <w:gridSpan w:val="8"/>
            <w:tcBorders>
              <w:top w:val="single" w:color="auto" w:sz="8" w:space="0"/>
              <w:left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 w:val="0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1" w:hRule="atLeast"/>
          <w:jc w:val="center"/>
        </w:trPr>
        <w:tc>
          <w:tcPr>
            <w:tcW w:w="1903" w:type="dxa"/>
            <w:vMerge w:val="restart"/>
            <w:tcBorders>
              <w:top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="仿宋_GB2312"/>
                <w:b w:val="0"/>
                <w:bCs/>
                <w:color w:val="auto"/>
                <w:sz w:val="24"/>
              </w:rPr>
            </w:pPr>
            <w:r>
              <w:rPr>
                <w:rFonts w:hint="eastAsia" w:eastAsia="仿宋_GB2312"/>
                <w:b w:val="0"/>
                <w:bCs/>
                <w:color w:val="auto"/>
                <w:sz w:val="24"/>
              </w:rPr>
              <w:t>家</w:t>
            </w:r>
          </w:p>
          <w:p>
            <w:pPr>
              <w:jc w:val="center"/>
              <w:rPr>
                <w:rFonts w:eastAsia="仿宋_GB2312"/>
                <w:b w:val="0"/>
                <w:bCs/>
                <w:color w:val="auto"/>
                <w:sz w:val="24"/>
              </w:rPr>
            </w:pPr>
            <w:r>
              <w:rPr>
                <w:rFonts w:hint="eastAsia" w:eastAsia="仿宋_GB2312"/>
                <w:b w:val="0"/>
                <w:bCs/>
                <w:color w:val="auto"/>
                <w:sz w:val="24"/>
              </w:rPr>
              <w:t>庭</w:t>
            </w:r>
          </w:p>
          <w:p>
            <w:pPr>
              <w:jc w:val="center"/>
              <w:rPr>
                <w:rFonts w:eastAsia="仿宋_GB2312"/>
                <w:b w:val="0"/>
                <w:bCs/>
                <w:color w:val="auto"/>
                <w:sz w:val="24"/>
              </w:rPr>
            </w:pPr>
            <w:r>
              <w:rPr>
                <w:rFonts w:hint="eastAsia" w:eastAsia="仿宋_GB2312"/>
                <w:b w:val="0"/>
                <w:bCs/>
                <w:color w:val="auto"/>
                <w:sz w:val="24"/>
              </w:rPr>
              <w:t>成</w:t>
            </w:r>
          </w:p>
          <w:p>
            <w:pPr>
              <w:jc w:val="center"/>
              <w:rPr>
                <w:rFonts w:eastAsia="仿宋_GB2312"/>
                <w:b w:val="0"/>
                <w:bCs/>
                <w:color w:val="auto"/>
                <w:sz w:val="24"/>
              </w:rPr>
            </w:pPr>
            <w:r>
              <w:rPr>
                <w:rFonts w:hint="eastAsia" w:eastAsia="仿宋_GB2312"/>
                <w:b w:val="0"/>
                <w:bCs/>
                <w:color w:val="auto"/>
                <w:sz w:val="24"/>
              </w:rPr>
              <w:t>员</w:t>
            </w:r>
          </w:p>
        </w:tc>
        <w:tc>
          <w:tcPr>
            <w:tcW w:w="129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 w:val="0"/>
                <w:bCs/>
                <w:color w:val="auto"/>
                <w:sz w:val="24"/>
              </w:rPr>
            </w:pPr>
            <w:r>
              <w:rPr>
                <w:rFonts w:eastAsia="仿宋_GB2312"/>
                <w:b w:val="0"/>
                <w:bCs/>
                <w:color w:val="auto"/>
                <w:sz w:val="24"/>
              </w:rPr>
              <w:t>称谓</w:t>
            </w:r>
          </w:p>
        </w:tc>
        <w:tc>
          <w:tcPr>
            <w:tcW w:w="1258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 w:val="0"/>
                <w:bCs/>
                <w:color w:val="auto"/>
                <w:sz w:val="24"/>
              </w:rPr>
            </w:pPr>
            <w:r>
              <w:rPr>
                <w:rFonts w:eastAsia="仿宋_GB2312"/>
                <w:b w:val="0"/>
                <w:bCs/>
                <w:color w:val="auto"/>
                <w:sz w:val="24"/>
              </w:rPr>
              <w:t>姓名</w:t>
            </w:r>
          </w:p>
        </w:tc>
        <w:tc>
          <w:tcPr>
            <w:tcW w:w="5581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 w:val="0"/>
                <w:bCs/>
                <w:color w:val="auto"/>
                <w:sz w:val="24"/>
              </w:rPr>
            </w:pPr>
            <w:r>
              <w:rPr>
                <w:rFonts w:eastAsia="仿宋_GB2312"/>
                <w:b w:val="0"/>
                <w:bCs/>
                <w:color w:val="auto"/>
                <w:sz w:val="24"/>
              </w:rPr>
              <w:t>工作单位和职务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8" w:hRule="atLeast"/>
          <w:jc w:val="center"/>
        </w:trPr>
        <w:tc>
          <w:tcPr>
            <w:tcW w:w="1903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="仿宋_GB2312"/>
                <w:b w:val="0"/>
                <w:bCs/>
                <w:color w:val="auto"/>
                <w:sz w:val="24"/>
              </w:rPr>
            </w:pPr>
          </w:p>
        </w:tc>
        <w:tc>
          <w:tcPr>
            <w:tcW w:w="1299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 w:val="0"/>
                <w:bCs/>
                <w:color w:val="auto"/>
                <w:sz w:val="24"/>
              </w:rPr>
            </w:pP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 w:val="0"/>
                <w:bCs/>
                <w:color w:val="auto"/>
                <w:sz w:val="24"/>
              </w:rPr>
            </w:pPr>
          </w:p>
        </w:tc>
        <w:tc>
          <w:tcPr>
            <w:tcW w:w="55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 w:val="0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atLeast"/>
          <w:jc w:val="center"/>
        </w:trPr>
        <w:tc>
          <w:tcPr>
            <w:tcW w:w="1903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="仿宋_GB2312"/>
                <w:b w:val="0"/>
                <w:bCs/>
                <w:color w:val="auto"/>
                <w:sz w:val="24"/>
              </w:rPr>
            </w:pPr>
          </w:p>
        </w:tc>
        <w:tc>
          <w:tcPr>
            <w:tcW w:w="1299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 w:val="0"/>
                <w:bCs/>
                <w:color w:val="auto"/>
                <w:sz w:val="24"/>
              </w:rPr>
            </w:pP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 w:val="0"/>
                <w:bCs/>
                <w:color w:val="auto"/>
                <w:sz w:val="24"/>
              </w:rPr>
            </w:pPr>
          </w:p>
        </w:tc>
        <w:tc>
          <w:tcPr>
            <w:tcW w:w="55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 w:val="0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903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="仿宋_GB2312"/>
                <w:b w:val="0"/>
                <w:bCs/>
                <w:color w:val="auto"/>
                <w:sz w:val="24"/>
              </w:rPr>
            </w:pPr>
          </w:p>
        </w:tc>
        <w:tc>
          <w:tcPr>
            <w:tcW w:w="1299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 w:val="0"/>
                <w:bCs/>
                <w:color w:val="auto"/>
                <w:sz w:val="24"/>
              </w:rPr>
            </w:pP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 w:val="0"/>
                <w:bCs/>
                <w:color w:val="auto"/>
                <w:sz w:val="24"/>
              </w:rPr>
            </w:pPr>
          </w:p>
        </w:tc>
        <w:tc>
          <w:tcPr>
            <w:tcW w:w="55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 w:val="0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  <w:jc w:val="center"/>
        </w:trPr>
        <w:tc>
          <w:tcPr>
            <w:tcW w:w="1903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="仿宋_GB2312"/>
                <w:b w:val="0"/>
                <w:bCs/>
                <w:color w:val="auto"/>
                <w:sz w:val="24"/>
              </w:rPr>
            </w:pPr>
          </w:p>
        </w:tc>
        <w:tc>
          <w:tcPr>
            <w:tcW w:w="1299" w:type="dxa"/>
            <w:gridSpan w:val="3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 w:val="0"/>
                <w:bCs/>
                <w:color w:val="auto"/>
                <w:sz w:val="24"/>
              </w:rPr>
            </w:pP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 w:val="0"/>
                <w:bCs/>
                <w:color w:val="auto"/>
                <w:sz w:val="24"/>
              </w:rPr>
            </w:pPr>
          </w:p>
        </w:tc>
        <w:tc>
          <w:tcPr>
            <w:tcW w:w="5581" w:type="dxa"/>
            <w:gridSpan w:val="4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 w:val="0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  <w:jc w:val="center"/>
        </w:trPr>
        <w:tc>
          <w:tcPr>
            <w:tcW w:w="10041" w:type="dxa"/>
            <w:gridSpan w:val="9"/>
            <w:tcBorders>
              <w:top w:val="single" w:color="auto" w:sz="8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eastAsia="仿宋_GB2312"/>
                <w:b w:val="0"/>
                <w:bCs/>
                <w:color w:val="auto"/>
                <w:sz w:val="24"/>
              </w:rPr>
            </w:pPr>
            <w:r>
              <w:rPr>
                <w:rFonts w:hint="eastAsia" w:eastAsia="仿宋_GB2312"/>
                <w:b/>
                <w:bCs w:val="0"/>
                <w:color w:val="auto"/>
                <w:sz w:val="24"/>
              </w:rPr>
              <w:t>以上内容请如实填写</w:t>
            </w:r>
            <w:r>
              <w:rPr>
                <w:rFonts w:hint="eastAsia" w:eastAsia="仿宋_GB2312"/>
                <w:b/>
                <w:bCs w:val="0"/>
                <w:color w:val="auto"/>
                <w:sz w:val="24"/>
                <w:lang w:eastAsia="zh-CN"/>
              </w:rPr>
              <w:t>，</w:t>
            </w:r>
            <w:r>
              <w:rPr>
                <w:rFonts w:hint="eastAsia" w:eastAsia="仿宋_GB2312"/>
                <w:b/>
                <w:bCs w:val="0"/>
                <w:color w:val="auto"/>
                <w:sz w:val="24"/>
              </w:rPr>
              <w:t>一经发现作假，资格取消，责任由应聘者自负。</w:t>
            </w:r>
          </w:p>
        </w:tc>
      </w:tr>
    </w:tbl>
    <w:p/>
    <w:sectPr>
      <w:pgSz w:w="11906" w:h="16838"/>
      <w:pgMar w:top="1440" w:right="1274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A119D7"/>
    <w:rsid w:val="7FA11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2022-04-07T06:41:00Z</dcterms:created>
  <dc:creator>周雅</dc:creator>
  <cp:lastModifiedBy>周雅</cp:lastModifiedBy>
  <dcterms:modified xsi:type="dcterms:W3CDTF">2022-04-07T06:42:01Z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C3175CD0CF2A45B399EC2A53021D7B4A</vt:lpwstr>
  </property>
</Properties>
</file>