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eastAsia"/>
          <w:w w:val="90"/>
          <w:sz w:val="28"/>
          <w:szCs w:val="28"/>
        </w:rPr>
      </w:pPr>
      <w:r>
        <w:rPr>
          <w:rFonts w:hint="eastAsia"/>
          <w:w w:val="90"/>
          <w:sz w:val="28"/>
          <w:szCs w:val="28"/>
        </w:rPr>
        <w:t>附件3</w:t>
      </w:r>
    </w:p>
    <w:p>
      <w:pPr>
        <w:jc w:val="center"/>
        <w:rPr>
          <w:rFonts w:hint="eastAsia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新冠肺炎疫情防控网上告知暨考生承诺书</w:t>
      </w:r>
    </w:p>
    <w:p>
      <w:pPr>
        <w:rPr>
          <w:rFonts w:ascii="仿宋" w:eastAsia="仿宋"/>
        </w:rPr>
      </w:pPr>
    </w:p>
    <w:p>
      <w:pPr>
        <w:spacing w:line="520" w:lineRule="exact"/>
        <w:ind w:firstLine="308" w:firstLineChars="147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" w:eastAsia="仿宋"/>
        </w:rPr>
        <w:t xml:space="preserve">    </w:t>
      </w:r>
      <w:r>
        <w:rPr>
          <w:rFonts w:hint="eastAsia" w:ascii="仿宋_GB2312" w:hAnsi="宋体" w:eastAsia="仿宋_GB2312" w:cs="Arial"/>
          <w:color w:val="000000"/>
          <w:sz w:val="28"/>
          <w:szCs w:val="28"/>
        </w:rPr>
        <w:t>一、根据目前江苏省新冠肺炎疫情防控有关要求，考生在考试当天进入考点时应主动向工作人员出示“苏康码”并配合检测体温。“苏康码”为绿码，且经现场测量体温低于37.3℃、无干咳等异常症状的人员方可进入考点参加考试。参加考试的考生应自备一次性医用口罩或无呼吸阀的N95口罩，除身份确认环节需摘除口罩以外全程佩戴，做好个人防护。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二、按当前疫情防控有关要求，考试当天持“苏康码”非绿码的考生不得进入考点参加考试，并配合安排至指定地点进行集中隔离医学观察。考试前14天内有国内疫情中高风险地区或国（境）外旅居史或有新冠肺炎确诊病例、疑似病例、无症状感染者密切接触史的考生，应主动报告，并配合安排至指定地点进行集中隔离医学观察。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三、来自国（境）内中高风险地区的应试人员，无法提供7天内新冠病毒核酸检测阴性证明（无法出示包含核酸检测阴性信息的健康通行码绿码）的，应主动报告，并配合安排至指定地点进行集中隔离医学观察。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四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  <w:lang w:eastAsia="zh-CN"/>
        </w:rPr>
        <w:t>五</w:t>
      </w:r>
      <w:r>
        <w:rPr>
          <w:rFonts w:hint="eastAsia" w:ascii="仿宋_GB2312" w:hAnsi="宋体" w:eastAsia="仿宋_GB2312" w:cs="Arial"/>
          <w:color w:val="000000"/>
          <w:sz w:val="28"/>
          <w:szCs w:val="28"/>
        </w:rPr>
        <w:t>、相关防控要求将根据我省、市疫情防控形势及疫情防控指挥部指令及时调整。</w:t>
      </w:r>
    </w:p>
    <w:p>
      <w:pPr>
        <w:spacing w:line="520" w:lineRule="exact"/>
        <w:ind w:firstLine="560" w:firstLineChars="20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  <w:lang w:eastAsia="zh-CN"/>
        </w:rPr>
        <w:t>六</w:t>
      </w:r>
      <w:r>
        <w:rPr>
          <w:rFonts w:hint="eastAsia" w:ascii="仿宋_GB2312" w:hAnsi="宋体" w:eastAsia="仿宋_GB2312" w:cs="Arial"/>
          <w:color w:val="000000"/>
          <w:sz w:val="28"/>
          <w:szCs w:val="28"/>
        </w:rPr>
        <w:t>、考生应认真阅读本文件，知悉告知事项、证明义务和防疫要求，并郑重承诺：本人填报、提交的所有信息（证明）均真实、准确、完整、有效，并保证配合做好疫情防控相关工作。如有违反，本人自愿承担相关责任、接受相应处理。</w:t>
      </w:r>
    </w:p>
    <w:p>
      <w:pPr>
        <w:spacing w:line="520" w:lineRule="exact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>
      <w:pPr>
        <w:spacing w:line="520" w:lineRule="exact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>
      <w:pPr>
        <w:spacing w:line="520" w:lineRule="exact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>
      <w:pPr>
        <w:spacing w:line="520" w:lineRule="exact"/>
        <w:rPr>
          <w:rFonts w:ascii="仿宋_GB2312" w:hAnsi="宋体" w:eastAsia="仿宋_GB2312" w:cs="Arial"/>
          <w:color w:val="000000"/>
          <w:sz w:val="28"/>
          <w:szCs w:val="28"/>
        </w:rPr>
      </w:pPr>
      <w:bookmarkStart w:id="0" w:name="_GoBack"/>
      <w:bookmarkEnd w:id="0"/>
    </w:p>
    <w:p>
      <w:pPr>
        <w:spacing w:line="520" w:lineRule="exact"/>
        <w:ind w:firstLine="411" w:firstLineChars="147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 xml:space="preserve">                            </w:t>
      </w:r>
      <w:r>
        <w:rPr>
          <w:rFonts w:ascii="仿宋_GB2312" w:hAnsi="宋体" w:eastAsia="仿宋_GB2312" w:cs="Arial"/>
          <w:color w:val="000000"/>
          <w:sz w:val="28"/>
          <w:szCs w:val="28"/>
        </w:rPr>
        <w:t xml:space="preserve">  </w:t>
      </w:r>
      <w:r>
        <w:rPr>
          <w:rFonts w:hint="eastAsia" w:ascii="仿宋_GB2312" w:hAnsi="宋体" w:eastAsia="仿宋_GB2312" w:cs="Arial"/>
          <w:color w:val="000000"/>
          <w:sz w:val="28"/>
          <w:szCs w:val="28"/>
        </w:rPr>
        <w:t xml:space="preserve">  苏州市</w:t>
      </w:r>
      <w:r>
        <w:rPr>
          <w:rFonts w:hint="eastAsia" w:ascii="仿宋_GB2312" w:hAnsi="宋体" w:eastAsia="仿宋_GB2312" w:cs="Arial"/>
          <w:color w:val="000000"/>
          <w:sz w:val="28"/>
          <w:szCs w:val="28"/>
          <w:lang w:eastAsia="zh-CN"/>
        </w:rPr>
        <w:t>粮食和物资储备局</w:t>
      </w:r>
      <w:r>
        <w:rPr>
          <w:rFonts w:hint="eastAsia" w:ascii="仿宋_GB2312" w:hAnsi="宋体" w:eastAsia="仿宋_GB2312" w:cs="Arial"/>
          <w:color w:val="000000"/>
          <w:sz w:val="28"/>
          <w:szCs w:val="28"/>
        </w:rPr>
        <w:t>局</w:t>
      </w:r>
    </w:p>
    <w:p>
      <w:pPr>
        <w:spacing w:line="520" w:lineRule="exact"/>
        <w:ind w:left="5489" w:leftChars="147" w:hanging="5180" w:hangingChars="1850"/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 xml:space="preserve">                                        2021年</w:t>
      </w:r>
      <w:r>
        <w:rPr>
          <w:rFonts w:hint="eastAsia" w:ascii="仿宋_GB2312" w:hAnsi="宋体" w:eastAsia="仿宋_GB2312" w:cs="Arial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 w:cs="Arial"/>
          <w:color w:val="000000"/>
          <w:sz w:val="28"/>
          <w:szCs w:val="28"/>
        </w:rPr>
        <w:t>月</w:t>
      </w:r>
      <w:r>
        <w:rPr>
          <w:rFonts w:hint="eastAsia" w:ascii="仿宋_GB2312" w:hAnsi="宋体" w:eastAsia="仿宋_GB2312" w:cs="Arial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F5"/>
    <w:rsid w:val="00313D31"/>
    <w:rsid w:val="004B5E76"/>
    <w:rsid w:val="009302F5"/>
    <w:rsid w:val="00A84A8B"/>
    <w:rsid w:val="09754F0E"/>
    <w:rsid w:val="35164B09"/>
    <w:rsid w:val="5928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Subtitle"/>
    <w:basedOn w:val="1"/>
    <w:next w:val="1"/>
    <w:link w:val="10"/>
    <w:qFormat/>
    <w:uiPriority w:val="0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  <w:lang w:val="zh-CN" w:eastAsia="zh-CN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character" w:customStyle="1" w:styleId="9">
    <w:name w:val="副标题 Char"/>
    <w:basedOn w:val="6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0">
    <w:name w:val="副标题 字符"/>
    <w:link w:val="4"/>
    <w:uiPriority w:val="0"/>
    <w:rPr>
      <w:rFonts w:ascii="等线 Light" w:hAnsi="等线 Light" w:eastAsia="宋体" w:cs="Times New Roman"/>
      <w:b/>
      <w:bCs/>
      <w:kern w:val="28"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827</Characters>
  <Lines>6</Lines>
  <Paragraphs>1</Paragraphs>
  <TotalTime>10</TotalTime>
  <ScaleCrop>false</ScaleCrop>
  <LinksUpToDate>false</LinksUpToDate>
  <CharactersWithSpaces>970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2021-03-05T07:44:00Z</dcterms:created>
  <dc:creator>缪留飞mlf</dc:creator>
  <cp:lastModifiedBy>NTKO</cp:lastModifiedBy>
  <dcterms:modified xsi:type="dcterms:W3CDTF">2021-12-10T03:22:56Z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