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E3E" w:rsidRDefault="006B1E3E" w:rsidP="006B1E3E">
      <w:pPr>
        <w:suppressAutoHyphens/>
        <w:snapToGrid w:val="0"/>
        <w:spacing w:line="520" w:lineRule="exact"/>
        <w:jc w:val="center"/>
        <w:rPr>
          <w:rFonts w:eastAsia="方正小标宋_GBK"/>
          <w:sz w:val="40"/>
          <w:szCs w:val="44"/>
        </w:rPr>
      </w:pPr>
      <w:r>
        <w:rPr>
          <w:rFonts w:eastAsia="方正小标宋_GBK"/>
          <w:sz w:val="40"/>
          <w:szCs w:val="44"/>
        </w:rPr>
        <w:t>苏州市</w:t>
      </w:r>
      <w:r>
        <w:rPr>
          <w:rFonts w:eastAsia="方正小标宋_GBK"/>
          <w:sz w:val="40"/>
          <w:szCs w:val="44"/>
        </w:rPr>
        <w:t>2021</w:t>
      </w:r>
      <w:r>
        <w:rPr>
          <w:rFonts w:eastAsia="方正小标宋_GBK"/>
          <w:sz w:val="40"/>
          <w:szCs w:val="44"/>
        </w:rPr>
        <w:t>年市属机关事业单位公益性岗位</w:t>
      </w:r>
    </w:p>
    <w:p w:rsidR="006B1E3E" w:rsidRDefault="006B1E3E" w:rsidP="006B1E3E">
      <w:pPr>
        <w:suppressAutoHyphens/>
        <w:snapToGrid w:val="0"/>
        <w:spacing w:line="520" w:lineRule="exact"/>
        <w:jc w:val="center"/>
        <w:rPr>
          <w:rFonts w:eastAsia="方正小标宋_GBK"/>
          <w:sz w:val="40"/>
          <w:szCs w:val="44"/>
        </w:rPr>
      </w:pPr>
      <w:r>
        <w:rPr>
          <w:rFonts w:eastAsia="方正小标宋_GBK"/>
          <w:sz w:val="40"/>
          <w:szCs w:val="44"/>
        </w:rPr>
        <w:t>人员招聘考生新冠肺炎疫情防控告知书</w:t>
      </w:r>
    </w:p>
    <w:p w:rsidR="006B1E3E" w:rsidRDefault="006B1E3E" w:rsidP="006B1E3E">
      <w:pPr>
        <w:suppressAutoHyphens/>
        <w:snapToGrid w:val="0"/>
        <w:spacing w:line="520" w:lineRule="exact"/>
        <w:ind w:firstLineChars="200" w:firstLine="640"/>
        <w:rPr>
          <w:rFonts w:eastAsia="方正小标宋_GBK"/>
          <w:sz w:val="32"/>
          <w:szCs w:val="32"/>
        </w:rPr>
      </w:pPr>
    </w:p>
    <w:p w:rsidR="006B1E3E" w:rsidRDefault="006B1E3E" w:rsidP="006B1E3E">
      <w:pPr>
        <w:spacing w:line="580" w:lineRule="exact"/>
        <w:ind w:firstLineChars="200" w:firstLine="640"/>
        <w:rPr>
          <w:rFonts w:eastAsia="仿宋_GB2312"/>
          <w:color w:val="000000"/>
          <w:sz w:val="32"/>
          <w:szCs w:val="32"/>
        </w:rPr>
      </w:pPr>
      <w:r>
        <w:rPr>
          <w:rFonts w:eastAsia="仿宋_GB2312"/>
          <w:color w:val="000000"/>
          <w:sz w:val="32"/>
          <w:szCs w:val="32"/>
        </w:rPr>
        <w:t>为确保苏州市</w:t>
      </w:r>
      <w:r>
        <w:rPr>
          <w:rFonts w:eastAsia="仿宋_GB2312"/>
          <w:color w:val="000000"/>
          <w:sz w:val="32"/>
          <w:szCs w:val="32"/>
        </w:rPr>
        <w:t>2021</w:t>
      </w:r>
      <w:r>
        <w:rPr>
          <w:rFonts w:eastAsia="仿宋_GB2312"/>
          <w:color w:val="000000"/>
          <w:sz w:val="32"/>
          <w:szCs w:val="32"/>
        </w:rPr>
        <w:t>年市属机关事业单位公益性岗位人员公开招聘工作安全顺利进行，现将备考及考试期间新冠肺炎疫情防控有关措施和要求告知如下，请所有参加考试的考生知悉、理解、配合和支持。</w:t>
      </w:r>
    </w:p>
    <w:p w:rsidR="006B1E3E" w:rsidRDefault="006B1E3E" w:rsidP="006B1E3E">
      <w:pPr>
        <w:spacing w:line="580" w:lineRule="exact"/>
        <w:ind w:firstLineChars="200" w:firstLine="640"/>
        <w:rPr>
          <w:rFonts w:eastAsia="仿宋_GB2312"/>
          <w:color w:val="000000"/>
          <w:sz w:val="32"/>
          <w:szCs w:val="32"/>
        </w:rPr>
      </w:pPr>
      <w:r>
        <w:rPr>
          <w:rFonts w:eastAsia="仿宋_GB2312"/>
          <w:color w:val="000000"/>
          <w:sz w:val="32"/>
          <w:szCs w:val="32"/>
        </w:rPr>
        <w:t>一、根据目前江苏省新冠肺炎疫情防控有关要求，考生在资格复审（考试）当天进入复审现场（考点）时应主动向工作人员出示</w:t>
      </w:r>
      <w:r>
        <w:rPr>
          <w:rFonts w:eastAsia="仿宋_GB2312"/>
          <w:color w:val="000000"/>
          <w:sz w:val="32"/>
          <w:szCs w:val="32"/>
        </w:rPr>
        <w:t>“</w:t>
      </w:r>
      <w:r>
        <w:rPr>
          <w:rFonts w:eastAsia="仿宋_GB2312"/>
          <w:color w:val="000000"/>
          <w:sz w:val="32"/>
          <w:szCs w:val="32"/>
        </w:rPr>
        <w:t>苏康码</w:t>
      </w:r>
      <w:r>
        <w:rPr>
          <w:rFonts w:eastAsia="仿宋_GB2312"/>
          <w:color w:val="000000"/>
          <w:sz w:val="32"/>
          <w:szCs w:val="32"/>
        </w:rPr>
        <w:t>”</w:t>
      </w:r>
      <w:r>
        <w:rPr>
          <w:rFonts w:eastAsia="仿宋_GB2312" w:hint="eastAsia"/>
          <w:color w:val="000000"/>
          <w:sz w:val="32"/>
          <w:szCs w:val="32"/>
        </w:rPr>
        <w:t>和</w:t>
      </w:r>
      <w:r>
        <w:rPr>
          <w:rFonts w:eastAsia="仿宋_GB2312" w:hint="eastAsia"/>
          <w:color w:val="000000"/>
          <w:sz w:val="32"/>
          <w:szCs w:val="32"/>
        </w:rPr>
        <w:t>14</w:t>
      </w:r>
      <w:r>
        <w:rPr>
          <w:rFonts w:eastAsia="仿宋_GB2312" w:hint="eastAsia"/>
          <w:color w:val="000000"/>
          <w:sz w:val="32"/>
          <w:szCs w:val="32"/>
        </w:rPr>
        <w:t>天</w:t>
      </w:r>
      <w:r>
        <w:rPr>
          <w:rFonts w:eastAsia="仿宋_GB2312"/>
          <w:color w:val="000000"/>
          <w:sz w:val="32"/>
          <w:szCs w:val="32"/>
        </w:rPr>
        <w:t>行程轨迹，并配合检测体温。</w:t>
      </w:r>
      <w:r>
        <w:rPr>
          <w:rFonts w:eastAsia="仿宋_GB2312"/>
          <w:color w:val="000000"/>
          <w:sz w:val="32"/>
          <w:szCs w:val="32"/>
        </w:rPr>
        <w:t>“</w:t>
      </w:r>
      <w:r>
        <w:rPr>
          <w:rFonts w:eastAsia="仿宋_GB2312"/>
          <w:color w:val="000000"/>
          <w:sz w:val="32"/>
          <w:szCs w:val="32"/>
        </w:rPr>
        <w:t>苏康码</w:t>
      </w:r>
      <w:r>
        <w:rPr>
          <w:rFonts w:eastAsia="仿宋_GB2312"/>
          <w:color w:val="000000"/>
          <w:sz w:val="32"/>
          <w:szCs w:val="32"/>
        </w:rPr>
        <w:t>”</w:t>
      </w:r>
      <w:r>
        <w:rPr>
          <w:rFonts w:eastAsia="仿宋_GB2312"/>
          <w:color w:val="000000"/>
          <w:sz w:val="32"/>
          <w:szCs w:val="32"/>
        </w:rPr>
        <w:t>为绿码，且经现场测量体温低于</w:t>
      </w:r>
      <w:r>
        <w:rPr>
          <w:rFonts w:eastAsia="仿宋_GB2312"/>
          <w:color w:val="000000"/>
          <w:sz w:val="32"/>
          <w:szCs w:val="32"/>
        </w:rPr>
        <w:t>37.3</w:t>
      </w:r>
      <w:r>
        <w:rPr>
          <w:rFonts w:ascii="宋体" w:hAnsi="宋体" w:cs="宋体" w:hint="eastAsia"/>
          <w:color w:val="000000"/>
          <w:sz w:val="32"/>
          <w:szCs w:val="32"/>
        </w:rPr>
        <w:t>℃</w:t>
      </w:r>
      <w:r>
        <w:rPr>
          <w:rFonts w:eastAsia="仿宋_GB2312"/>
          <w:color w:val="000000"/>
          <w:sz w:val="32"/>
          <w:szCs w:val="32"/>
        </w:rPr>
        <w:t>、无干咳等异常症状的人员方可进入复审现场（考点）参加复审（考试）。参加复审（考试）的考生应自备一次性医用口罩或无呼吸阀的</w:t>
      </w:r>
      <w:r>
        <w:rPr>
          <w:rFonts w:eastAsia="仿宋_GB2312"/>
          <w:color w:val="000000"/>
          <w:sz w:val="32"/>
          <w:szCs w:val="32"/>
        </w:rPr>
        <w:t>N95</w:t>
      </w:r>
      <w:r>
        <w:rPr>
          <w:rFonts w:eastAsia="仿宋_GB2312"/>
          <w:color w:val="000000"/>
          <w:sz w:val="32"/>
          <w:szCs w:val="32"/>
        </w:rPr>
        <w:t>口罩，除身份确认环节需摘除口罩以外全程佩戴，做好个人防护。</w:t>
      </w:r>
    </w:p>
    <w:p w:rsidR="006B1E3E" w:rsidRDefault="006B1E3E" w:rsidP="006B1E3E">
      <w:pPr>
        <w:spacing w:line="580" w:lineRule="exact"/>
        <w:ind w:firstLineChars="200" w:firstLine="640"/>
        <w:rPr>
          <w:rFonts w:eastAsia="仿宋_GB2312"/>
          <w:color w:val="000000"/>
          <w:sz w:val="32"/>
          <w:szCs w:val="32"/>
        </w:rPr>
      </w:pPr>
      <w:r>
        <w:rPr>
          <w:rFonts w:eastAsia="仿宋_GB2312"/>
          <w:color w:val="000000"/>
          <w:sz w:val="32"/>
          <w:szCs w:val="32"/>
        </w:rPr>
        <w:t>二、按当前疫情防控有关要求，资格复审（考试）当天持</w:t>
      </w:r>
      <w:r>
        <w:rPr>
          <w:rFonts w:eastAsia="仿宋_GB2312"/>
          <w:color w:val="000000"/>
          <w:sz w:val="32"/>
          <w:szCs w:val="32"/>
        </w:rPr>
        <w:t>“</w:t>
      </w:r>
      <w:r>
        <w:rPr>
          <w:rFonts w:eastAsia="仿宋_GB2312"/>
          <w:color w:val="000000"/>
          <w:sz w:val="32"/>
          <w:szCs w:val="32"/>
        </w:rPr>
        <w:t>苏康码</w:t>
      </w:r>
      <w:r>
        <w:rPr>
          <w:rFonts w:eastAsia="仿宋_GB2312"/>
          <w:color w:val="000000"/>
          <w:sz w:val="32"/>
          <w:szCs w:val="32"/>
        </w:rPr>
        <w:t>”</w:t>
      </w:r>
      <w:r>
        <w:rPr>
          <w:rFonts w:eastAsia="仿宋_GB2312"/>
          <w:color w:val="000000"/>
          <w:sz w:val="32"/>
          <w:szCs w:val="32"/>
        </w:rPr>
        <w:t>非绿码的考生不得进入复审现场（考点）参加复审（考试），必要时配合安排至指定地点进行集中隔离医学观察。资格复审（考试）前</w:t>
      </w:r>
      <w:r>
        <w:rPr>
          <w:rFonts w:eastAsia="仿宋_GB2312"/>
          <w:color w:val="000000"/>
          <w:sz w:val="32"/>
          <w:szCs w:val="32"/>
        </w:rPr>
        <w:t>28</w:t>
      </w:r>
      <w:r>
        <w:rPr>
          <w:rFonts w:eastAsia="仿宋_GB2312"/>
          <w:color w:val="000000"/>
          <w:sz w:val="32"/>
          <w:szCs w:val="32"/>
        </w:rPr>
        <w:t>天内有国（境）外（澳门除外）或疫情中高风险地区旅居史，</w:t>
      </w:r>
      <w:r>
        <w:rPr>
          <w:rFonts w:eastAsia="仿宋_GB2312"/>
          <w:color w:val="000000"/>
          <w:sz w:val="32"/>
          <w:szCs w:val="32"/>
        </w:rPr>
        <w:t>21</w:t>
      </w:r>
      <w:r>
        <w:rPr>
          <w:rFonts w:eastAsia="仿宋_GB2312"/>
          <w:color w:val="000000"/>
          <w:sz w:val="32"/>
          <w:szCs w:val="32"/>
        </w:rPr>
        <w:t>天内有国内疫情中高风险地区旅居史或有新冠肺炎确诊病例、疑似病例、无症状感染者密切接触史的考生，应主动报告，并配合做好相关医学管控措施。</w:t>
      </w:r>
    </w:p>
    <w:p w:rsidR="006B1E3E" w:rsidRDefault="006B1E3E" w:rsidP="006B1E3E">
      <w:pPr>
        <w:spacing w:line="580" w:lineRule="exact"/>
        <w:ind w:firstLineChars="200" w:firstLine="640"/>
        <w:rPr>
          <w:rFonts w:eastAsia="仿宋_GB2312"/>
          <w:color w:val="000000"/>
          <w:sz w:val="32"/>
          <w:szCs w:val="32"/>
        </w:rPr>
      </w:pPr>
      <w:r>
        <w:rPr>
          <w:rFonts w:eastAsia="仿宋_GB2312"/>
          <w:color w:val="000000"/>
          <w:sz w:val="32"/>
          <w:szCs w:val="32"/>
        </w:rPr>
        <w:t>三、国内疫情中高风险区域所在辖区的低风险地区来苏</w:t>
      </w:r>
      <w:r>
        <w:rPr>
          <w:rFonts w:eastAsia="仿宋_GB2312"/>
          <w:color w:val="000000"/>
          <w:sz w:val="32"/>
          <w:szCs w:val="32"/>
        </w:rPr>
        <w:lastRenderedPageBreak/>
        <w:t>返苏人员，应持有</w:t>
      </w:r>
      <w:r>
        <w:rPr>
          <w:rFonts w:eastAsia="仿宋_GB2312"/>
          <w:color w:val="000000"/>
          <w:sz w:val="32"/>
          <w:szCs w:val="32"/>
        </w:rPr>
        <w:t>48</w:t>
      </w:r>
      <w:r>
        <w:rPr>
          <w:rFonts w:eastAsia="仿宋_GB2312"/>
          <w:color w:val="000000"/>
          <w:sz w:val="32"/>
          <w:szCs w:val="32"/>
        </w:rPr>
        <w:t>小时内核酸检测阴性证明，如不能提供</w:t>
      </w:r>
      <w:r>
        <w:rPr>
          <w:rFonts w:eastAsia="仿宋_GB2312"/>
          <w:color w:val="000000"/>
          <w:sz w:val="32"/>
          <w:szCs w:val="32"/>
        </w:rPr>
        <w:t>48</w:t>
      </w:r>
      <w:r>
        <w:rPr>
          <w:rFonts w:eastAsia="仿宋_GB2312"/>
          <w:color w:val="000000"/>
          <w:sz w:val="32"/>
          <w:szCs w:val="32"/>
        </w:rPr>
        <w:t>小时内核酸检测阴性证明的，及时接受核酸检测，并在指定场所隔离等待，核酸检测结果阴性者方可参加考试。</w:t>
      </w:r>
    </w:p>
    <w:p w:rsidR="006B1E3E" w:rsidRDefault="006B1E3E" w:rsidP="006B1E3E">
      <w:pPr>
        <w:spacing w:line="580" w:lineRule="exact"/>
        <w:ind w:firstLineChars="200" w:firstLine="640"/>
        <w:rPr>
          <w:rFonts w:eastAsia="仿宋_GB2312"/>
          <w:color w:val="000000"/>
          <w:sz w:val="32"/>
          <w:szCs w:val="32"/>
        </w:rPr>
      </w:pPr>
      <w:r>
        <w:rPr>
          <w:rFonts w:eastAsia="仿宋_GB2312"/>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6B1E3E" w:rsidRDefault="006B1E3E" w:rsidP="006B1E3E">
      <w:pPr>
        <w:spacing w:line="580" w:lineRule="exact"/>
        <w:ind w:firstLineChars="200" w:firstLine="640"/>
        <w:rPr>
          <w:rFonts w:eastAsia="仿宋_GB2312"/>
          <w:color w:val="000000"/>
          <w:sz w:val="32"/>
          <w:szCs w:val="32"/>
        </w:rPr>
      </w:pPr>
      <w:r>
        <w:rPr>
          <w:rFonts w:eastAsia="仿宋_GB2312"/>
          <w:color w:val="000000"/>
          <w:sz w:val="32"/>
          <w:szCs w:val="32"/>
        </w:rPr>
        <w:t>五、相关防控要求将根据我省、市疫情防控形势及疫情防控指挥部通告（指令）及时调整。</w:t>
      </w:r>
    </w:p>
    <w:p w:rsidR="006B1E3E" w:rsidRDefault="006B1E3E" w:rsidP="006B1E3E">
      <w:pPr>
        <w:spacing w:line="580" w:lineRule="exact"/>
        <w:ind w:firstLineChars="200" w:firstLine="640"/>
        <w:rPr>
          <w:rFonts w:eastAsia="仿宋_GB2312"/>
          <w:color w:val="000000"/>
          <w:sz w:val="32"/>
          <w:szCs w:val="32"/>
        </w:rPr>
      </w:pPr>
      <w:r>
        <w:rPr>
          <w:rFonts w:eastAsia="仿宋_GB2312"/>
          <w:color w:val="000000"/>
          <w:sz w:val="32"/>
          <w:szCs w:val="32"/>
        </w:rPr>
        <w:t>六、考生应认真阅读本文件，知悉告知事项、证明义务和防疫要求。在签署承诺书后，即代表作出以下承诺：</w:t>
      </w:r>
      <w:r>
        <w:rPr>
          <w:rFonts w:eastAsia="仿宋_GB2312"/>
          <w:color w:val="000000"/>
          <w:sz w:val="32"/>
          <w:szCs w:val="32"/>
        </w:rPr>
        <w:t>“</w:t>
      </w:r>
      <w:r>
        <w:rPr>
          <w:rFonts w:eastAsia="仿宋_GB2312"/>
          <w:color w:val="000000"/>
          <w:sz w:val="32"/>
          <w:szCs w:val="32"/>
        </w:rPr>
        <w:t>本人已认真阅读《苏州市</w:t>
      </w:r>
      <w:r>
        <w:rPr>
          <w:rFonts w:eastAsia="仿宋_GB2312"/>
          <w:color w:val="000000"/>
          <w:sz w:val="32"/>
          <w:szCs w:val="32"/>
        </w:rPr>
        <w:t>2021</w:t>
      </w:r>
      <w:r>
        <w:rPr>
          <w:rFonts w:eastAsia="仿宋_GB2312"/>
          <w:color w:val="000000"/>
          <w:sz w:val="32"/>
          <w:szCs w:val="32"/>
        </w:rPr>
        <w:t>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r>
        <w:rPr>
          <w:rFonts w:eastAsia="仿宋_GB2312"/>
          <w:color w:val="000000"/>
          <w:sz w:val="32"/>
          <w:szCs w:val="32"/>
        </w:rPr>
        <w:t>”</w:t>
      </w:r>
    </w:p>
    <w:p w:rsidR="006B1E3E" w:rsidRDefault="006B1E3E" w:rsidP="006B1E3E">
      <w:pPr>
        <w:widowControl/>
        <w:adjustRightInd w:val="0"/>
        <w:snapToGrid w:val="0"/>
        <w:spacing w:line="400" w:lineRule="exact"/>
        <w:ind w:firstLineChars="200" w:firstLine="640"/>
        <w:rPr>
          <w:rFonts w:eastAsia="仿宋_GB2312"/>
          <w:color w:val="000000"/>
          <w:sz w:val="32"/>
          <w:szCs w:val="32"/>
        </w:rPr>
      </w:pPr>
    </w:p>
    <w:p w:rsidR="006B1E3E" w:rsidRDefault="006B1E3E" w:rsidP="006B1E3E">
      <w:pPr>
        <w:widowControl/>
        <w:wordWrap w:val="0"/>
        <w:adjustRightInd w:val="0"/>
        <w:snapToGrid w:val="0"/>
        <w:spacing w:line="400" w:lineRule="exact"/>
        <w:ind w:right="640" w:firstLineChars="1250" w:firstLine="4000"/>
        <w:rPr>
          <w:rFonts w:eastAsia="仿宋_GB2312"/>
          <w:color w:val="000000"/>
          <w:sz w:val="32"/>
          <w:szCs w:val="32"/>
        </w:rPr>
      </w:pPr>
    </w:p>
    <w:p w:rsidR="006B1E3E" w:rsidRDefault="006B1E3E" w:rsidP="006B1E3E">
      <w:pPr>
        <w:widowControl/>
        <w:adjustRightInd w:val="0"/>
        <w:snapToGrid w:val="0"/>
        <w:spacing w:line="400" w:lineRule="exact"/>
        <w:ind w:right="640" w:firstLineChars="1050" w:firstLine="3360"/>
        <w:rPr>
          <w:rFonts w:eastAsia="仿宋_GB2312"/>
          <w:color w:val="000000"/>
          <w:sz w:val="32"/>
          <w:szCs w:val="32"/>
        </w:rPr>
      </w:pPr>
    </w:p>
    <w:p w:rsidR="006B1E3E" w:rsidRDefault="006B1E3E" w:rsidP="006B1E3E">
      <w:pPr>
        <w:widowControl/>
        <w:adjustRightInd w:val="0"/>
        <w:snapToGrid w:val="0"/>
        <w:spacing w:line="400" w:lineRule="exact"/>
        <w:ind w:right="640" w:firstLineChars="1050" w:firstLine="3360"/>
        <w:rPr>
          <w:rFonts w:eastAsia="仿宋_GB2312"/>
          <w:color w:val="000000"/>
          <w:sz w:val="32"/>
          <w:szCs w:val="32"/>
        </w:rPr>
      </w:pPr>
    </w:p>
    <w:p w:rsidR="006B1E3E" w:rsidRDefault="006B1E3E" w:rsidP="006B1E3E">
      <w:pPr>
        <w:widowControl/>
        <w:adjustRightInd w:val="0"/>
        <w:snapToGrid w:val="0"/>
        <w:spacing w:line="400" w:lineRule="exact"/>
        <w:ind w:right="640" w:firstLineChars="1050" w:firstLine="3360"/>
        <w:rPr>
          <w:rFonts w:eastAsia="仿宋_GB2312"/>
          <w:color w:val="000000"/>
          <w:sz w:val="32"/>
          <w:szCs w:val="32"/>
        </w:rPr>
      </w:pPr>
    </w:p>
    <w:p w:rsidR="006B1E3E" w:rsidRDefault="006B1E3E" w:rsidP="006B1E3E">
      <w:pPr>
        <w:widowControl/>
        <w:adjustRightInd w:val="0"/>
        <w:snapToGrid w:val="0"/>
        <w:spacing w:line="400" w:lineRule="exact"/>
        <w:ind w:right="640" w:firstLineChars="1050" w:firstLine="3360"/>
        <w:rPr>
          <w:rFonts w:eastAsia="仿宋_GB2312"/>
          <w:color w:val="000000"/>
          <w:sz w:val="32"/>
          <w:szCs w:val="32"/>
        </w:rPr>
      </w:pPr>
      <w:r>
        <w:rPr>
          <w:rFonts w:eastAsia="仿宋_GB2312"/>
          <w:color w:val="000000"/>
          <w:sz w:val="32"/>
          <w:szCs w:val="32"/>
        </w:rPr>
        <w:t>承诺人（签名）：</w:t>
      </w:r>
    </w:p>
    <w:p w:rsidR="006B1E3E" w:rsidRDefault="006B1E3E" w:rsidP="006B1E3E">
      <w:pPr>
        <w:widowControl/>
        <w:adjustRightInd w:val="0"/>
        <w:snapToGrid w:val="0"/>
        <w:spacing w:line="400" w:lineRule="exact"/>
        <w:ind w:right="640" w:firstLineChars="800" w:firstLine="2560"/>
        <w:rPr>
          <w:rFonts w:eastAsia="仿宋_GB2312"/>
          <w:color w:val="000000"/>
          <w:sz w:val="32"/>
          <w:szCs w:val="32"/>
        </w:rPr>
      </w:pPr>
      <w:r>
        <w:rPr>
          <w:rFonts w:eastAsia="仿宋_GB2312"/>
          <w:color w:val="000000"/>
          <w:sz w:val="32"/>
          <w:szCs w:val="32"/>
        </w:rPr>
        <w:t>承诺人公民身份号码：</w:t>
      </w:r>
      <w:r>
        <w:rPr>
          <w:rFonts w:eastAsia="仿宋_GB2312"/>
          <w:color w:val="000000"/>
          <w:sz w:val="32"/>
          <w:szCs w:val="32"/>
        </w:rPr>
        <w:t xml:space="preserve">               </w:t>
      </w:r>
    </w:p>
    <w:p w:rsidR="006B1E3E" w:rsidRDefault="006B1E3E" w:rsidP="006B1E3E">
      <w:pPr>
        <w:widowControl/>
        <w:adjustRightInd w:val="0"/>
        <w:snapToGrid w:val="0"/>
        <w:spacing w:line="400" w:lineRule="exact"/>
        <w:ind w:firstLineChars="1300" w:firstLine="4160"/>
        <w:rPr>
          <w:rFonts w:eastAsia="仿宋_GB2312"/>
          <w:color w:val="000000"/>
          <w:sz w:val="32"/>
          <w:szCs w:val="32"/>
        </w:rPr>
      </w:pPr>
    </w:p>
    <w:p w:rsidR="006B1E3E" w:rsidRDefault="006B1E3E" w:rsidP="006B1E3E">
      <w:pPr>
        <w:widowControl/>
        <w:adjustRightInd w:val="0"/>
        <w:snapToGrid w:val="0"/>
        <w:spacing w:line="400" w:lineRule="exact"/>
        <w:ind w:firstLineChars="1300" w:firstLine="4160"/>
        <w:rPr>
          <w:rFonts w:eastAsia="仿宋_GB2312"/>
          <w:color w:val="000000"/>
          <w:sz w:val="28"/>
          <w:szCs w:val="28"/>
        </w:rPr>
      </w:pP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p>
    <w:p w:rsidR="00DC026F" w:rsidRPr="006B1E3E" w:rsidRDefault="00DC026F">
      <w:bookmarkStart w:id="0" w:name="_GoBack"/>
      <w:bookmarkEnd w:id="0"/>
    </w:p>
    <w:sectPr w:rsidR="00DC026F" w:rsidRPr="006B1E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B8B" w:rsidRDefault="008B3B8B" w:rsidP="006B1E3E">
      <w:r>
        <w:separator/>
      </w:r>
    </w:p>
  </w:endnote>
  <w:endnote w:type="continuationSeparator" w:id="0">
    <w:p w:rsidR="008B3B8B" w:rsidRDefault="008B3B8B" w:rsidP="006B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B8B" w:rsidRDefault="008B3B8B" w:rsidP="006B1E3E">
      <w:r>
        <w:separator/>
      </w:r>
    </w:p>
  </w:footnote>
  <w:footnote w:type="continuationSeparator" w:id="0">
    <w:p w:rsidR="008B3B8B" w:rsidRDefault="008B3B8B" w:rsidP="006B1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50"/>
    <w:rsid w:val="006B1E3E"/>
    <w:rsid w:val="008B3B8B"/>
    <w:rsid w:val="00DC026F"/>
    <w:rsid w:val="00E51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EE0B76-81BF-4187-BDC0-1FCE2B8E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E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E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1E3E"/>
    <w:rPr>
      <w:sz w:val="18"/>
      <w:szCs w:val="18"/>
    </w:rPr>
  </w:style>
  <w:style w:type="paragraph" w:styleId="a4">
    <w:name w:val="footer"/>
    <w:basedOn w:val="a"/>
    <w:link w:val="Char0"/>
    <w:uiPriority w:val="99"/>
    <w:unhideWhenUsed/>
    <w:rsid w:val="006B1E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1E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2021-09-26T01:54:00Z</dcterms:created>
  <dcterms:modified xsi:type="dcterms:W3CDTF">2021-09-26T01:55:00Z</dcterms:modified>
</cp:coreProperties>
</file>