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新冠肺炎疫情防控网上告知暨考生承诺书</w:t>
      </w:r>
    </w:p>
    <w:p>
      <w:pPr>
        <w:spacing w:line="520" w:lineRule="exact"/>
        <w:jc w:val="center"/>
        <w:rPr>
          <w:rFonts w:hint="eastAsia" w:ascii="宋体" w:hAnsi="宋体"/>
          <w:sz w:val="44"/>
          <w:szCs w:val="44"/>
        </w:rPr>
      </w:pPr>
    </w:p>
    <w:p>
      <w:pPr>
        <w:suppressAutoHyphens/>
        <w:snapToGrid w:val="0"/>
        <w:spacing w:line="520" w:lineRule="exact"/>
        <w:ind w:firstLine="640" w:firstLineChars="200"/>
        <w:rPr>
          <w:rFonts w:hint="eastAsia" w:eastAsia="方正仿宋_GBK"/>
          <w:sz w:val="32"/>
          <w:szCs w:val="32"/>
          <w:highlight w:val="none"/>
        </w:rPr>
      </w:pPr>
      <w:r>
        <w:rPr>
          <w:rFonts w:hint="eastAsia" w:eastAsia="方正仿宋_GBK"/>
          <w:sz w:val="32"/>
          <w:szCs w:val="32"/>
          <w:highlight w:val="none"/>
        </w:rPr>
        <w:t>一、考生报名成功后，应及时申领苏康码（考前至少14天），并每日进行健康申报。考生应按疫情防控有关要求做好个人防护和健康管理，备考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，以免影响正常参加考试。</w:t>
      </w:r>
    </w:p>
    <w:p>
      <w:pPr>
        <w:suppressAutoHyphens/>
        <w:snapToGrid w:val="0"/>
        <w:spacing w:line="52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、考生在资格复审（考试）当天进入复审现场（考点）时应主动向工作人员出示“苏康码”并配合检测体温。“苏康码”为绿码，且经现场测量体温低于37.3℃、无干咳等异常症状的人员方可进入复审现场（考点）参加复审（考试）。参加复审（考试）的考生应自备一次性医用口罩或无呼吸阀的N95口罩，除身份确认环节需摘除口罩以外全程佩戴，做好个人防护。</w:t>
      </w:r>
      <w:r>
        <w:rPr>
          <w:rFonts w:hint="eastAsia" w:eastAsia="方正仿宋_GBK"/>
          <w:kern w:val="0"/>
          <w:sz w:val="32"/>
          <w:szCs w:val="32"/>
          <w:highlight w:val="none"/>
        </w:rPr>
        <w:t>有以下特殊情形之一的考生，必须主动报告相关情况，提前准备相关证明，服从相关安排，否则不能参加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资格复审（</w:t>
      </w:r>
      <w:r>
        <w:rPr>
          <w:rFonts w:hint="eastAsia" w:eastAsia="方正仿宋_GBK"/>
          <w:kern w:val="0"/>
          <w:sz w:val="32"/>
          <w:szCs w:val="32"/>
          <w:highlight w:val="none"/>
        </w:rPr>
        <w:t>考试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eastAsia="方正仿宋_GBK"/>
          <w:kern w:val="0"/>
          <w:sz w:val="32"/>
          <w:szCs w:val="32"/>
          <w:highlight w:val="none"/>
        </w:rPr>
        <w:t>：</w:t>
      </w:r>
    </w:p>
    <w:p>
      <w:pPr>
        <w:suppressAutoHyphens/>
        <w:snapToGrid w:val="0"/>
        <w:spacing w:line="52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eastAsia="方正仿宋_GBK"/>
          <w:sz w:val="32"/>
          <w:szCs w:val="32"/>
          <w:highlight w:val="none"/>
        </w:rPr>
        <w:t xml:space="preserve">1. 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复审（</w:t>
      </w:r>
      <w:r>
        <w:rPr>
          <w:rFonts w:hint="eastAsia" w:eastAsia="方正仿宋_GBK"/>
          <w:sz w:val="32"/>
          <w:szCs w:val="32"/>
          <w:highlight w:val="none"/>
        </w:rPr>
        <w:t>考试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）</w:t>
      </w:r>
      <w:r>
        <w:rPr>
          <w:rFonts w:hint="eastAsia" w:eastAsia="方正仿宋_GBK"/>
          <w:sz w:val="32"/>
          <w:szCs w:val="32"/>
          <w:highlight w:val="none"/>
        </w:rPr>
        <w:t>前</w:t>
      </w:r>
      <w:r>
        <w:rPr>
          <w:rFonts w:eastAsia="方正仿宋_GBK"/>
          <w:sz w:val="32"/>
          <w:szCs w:val="32"/>
          <w:highlight w:val="none"/>
        </w:rPr>
        <w:t>14</w:t>
      </w:r>
      <w:r>
        <w:rPr>
          <w:rFonts w:hint="eastAsia" w:eastAsia="方正仿宋_GBK"/>
          <w:sz w:val="32"/>
          <w:szCs w:val="32"/>
          <w:highlight w:val="none"/>
        </w:rPr>
        <w:t>天内来自或到过国内疫情中高风险地区所在设区市（或直辖市的区）范围内低风险区域的考生，考试当天除须本人“苏康码”为绿码、现场测量体温＜</w:t>
      </w:r>
      <w:r>
        <w:rPr>
          <w:rFonts w:eastAsia="方正仿宋_GBK"/>
          <w:sz w:val="32"/>
          <w:szCs w:val="32"/>
          <w:highlight w:val="none"/>
        </w:rPr>
        <w:t>37.3</w:t>
      </w:r>
      <w:r>
        <w:rPr>
          <w:rFonts w:hint="eastAsia" w:eastAsia="方正仿宋_GBK"/>
          <w:sz w:val="32"/>
          <w:szCs w:val="32"/>
          <w:highlight w:val="none"/>
        </w:rPr>
        <w:t>℃且无干咳等可疑症状外，还须提供考试前</w:t>
      </w:r>
      <w:r>
        <w:rPr>
          <w:rFonts w:eastAsia="方正仿宋_GBK"/>
          <w:sz w:val="32"/>
          <w:szCs w:val="32"/>
          <w:highlight w:val="none"/>
        </w:rPr>
        <w:t>7</w:t>
      </w:r>
      <w:r>
        <w:rPr>
          <w:rFonts w:hint="eastAsia" w:eastAsia="方正仿宋_GBK"/>
          <w:sz w:val="32"/>
          <w:szCs w:val="32"/>
          <w:highlight w:val="none"/>
        </w:rPr>
        <w:t>天内新冠病毒核酸检测阴性证明；</w:t>
      </w:r>
    </w:p>
    <w:p>
      <w:pPr>
        <w:suppressAutoHyphens/>
        <w:snapToGrid w:val="0"/>
        <w:spacing w:line="520" w:lineRule="exact"/>
        <w:ind w:firstLine="640" w:firstLineChars="200"/>
        <w:rPr>
          <w:rFonts w:hint="eastAsia" w:eastAsia="方正仿宋_GBK"/>
          <w:sz w:val="32"/>
          <w:szCs w:val="32"/>
          <w:highlight w:val="none"/>
        </w:rPr>
      </w:pPr>
      <w:r>
        <w:rPr>
          <w:rFonts w:eastAsia="方正仿宋_GBK"/>
          <w:sz w:val="32"/>
          <w:szCs w:val="32"/>
          <w:highlight w:val="none"/>
        </w:rPr>
        <w:t xml:space="preserve">2. </w:t>
      </w:r>
      <w:r>
        <w:rPr>
          <w:rFonts w:hint="eastAsia" w:eastAsia="方正仿宋_GBK"/>
          <w:sz w:val="32"/>
          <w:szCs w:val="32"/>
          <w:highlight w:val="none"/>
        </w:rPr>
        <w:t>近期有国（境）外或国内疫情中高风险地区旅居史的考生，自入境或离开中高风险地区之日起算已满</w:t>
      </w:r>
      <w:r>
        <w:rPr>
          <w:rFonts w:eastAsia="方正仿宋_GBK"/>
          <w:sz w:val="32"/>
          <w:szCs w:val="32"/>
          <w:highlight w:val="none"/>
        </w:rPr>
        <w:t>14</w:t>
      </w:r>
      <w:r>
        <w:rPr>
          <w:rFonts w:hint="eastAsia" w:eastAsia="方正仿宋_GBK"/>
          <w:sz w:val="32"/>
          <w:szCs w:val="32"/>
          <w:highlight w:val="none"/>
        </w:rPr>
        <w:t>天集中隔离期及后续</w:t>
      </w:r>
      <w:r>
        <w:rPr>
          <w:rFonts w:eastAsia="方正仿宋_GBK"/>
          <w:sz w:val="32"/>
          <w:szCs w:val="32"/>
          <w:highlight w:val="none"/>
        </w:rPr>
        <w:t>14</w:t>
      </w:r>
      <w:r>
        <w:rPr>
          <w:rFonts w:hint="eastAsia" w:eastAsia="方正仿宋_GBK"/>
          <w:sz w:val="32"/>
          <w:szCs w:val="32"/>
          <w:highlight w:val="none"/>
        </w:rPr>
        <w:t>天居家观察期的，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复审（</w:t>
      </w:r>
      <w:r>
        <w:rPr>
          <w:rFonts w:hint="eastAsia" w:eastAsia="方正仿宋_GBK"/>
          <w:sz w:val="32"/>
          <w:szCs w:val="32"/>
          <w:highlight w:val="none"/>
        </w:rPr>
        <w:t>考试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）</w:t>
      </w:r>
      <w:r>
        <w:rPr>
          <w:rFonts w:hint="eastAsia" w:eastAsia="方正仿宋_GBK"/>
          <w:sz w:val="32"/>
          <w:szCs w:val="32"/>
          <w:highlight w:val="none"/>
        </w:rPr>
        <w:t>当天除须本人“苏康码”为绿码、现场测量体温＜</w:t>
      </w:r>
      <w:r>
        <w:rPr>
          <w:rFonts w:eastAsia="方正仿宋_GBK"/>
          <w:sz w:val="32"/>
          <w:szCs w:val="32"/>
          <w:highlight w:val="none"/>
        </w:rPr>
        <w:t>37.3</w:t>
      </w:r>
      <w:r>
        <w:rPr>
          <w:rFonts w:hint="eastAsia" w:eastAsia="方正仿宋_GBK"/>
          <w:sz w:val="32"/>
          <w:szCs w:val="32"/>
          <w:highlight w:val="none"/>
        </w:rPr>
        <w:t>℃且无干咳等可疑症状外，还须提供集中隔离期满证明及居家观察期第</w:t>
      </w:r>
      <w:r>
        <w:rPr>
          <w:rFonts w:eastAsia="方正仿宋_GBK"/>
          <w:sz w:val="32"/>
          <w:szCs w:val="32"/>
          <w:highlight w:val="none"/>
        </w:rPr>
        <w:t>3</w:t>
      </w:r>
      <w:r>
        <w:rPr>
          <w:rFonts w:hint="eastAsia" w:eastAsia="方正仿宋_GBK"/>
          <w:sz w:val="32"/>
          <w:szCs w:val="32"/>
          <w:highlight w:val="none"/>
        </w:rPr>
        <w:t>天、第</w:t>
      </w:r>
      <w:r>
        <w:rPr>
          <w:rFonts w:eastAsia="方正仿宋_GBK"/>
          <w:sz w:val="32"/>
          <w:szCs w:val="32"/>
          <w:highlight w:val="none"/>
        </w:rPr>
        <w:t>14</w:t>
      </w:r>
      <w:r>
        <w:rPr>
          <w:rFonts w:hint="eastAsia" w:eastAsia="方正仿宋_GBK"/>
          <w:sz w:val="32"/>
          <w:szCs w:val="32"/>
          <w:highlight w:val="none"/>
        </w:rPr>
        <w:t>天</w:t>
      </w:r>
      <w:r>
        <w:rPr>
          <w:rFonts w:eastAsia="方正仿宋_GBK"/>
          <w:sz w:val="32"/>
          <w:szCs w:val="32"/>
          <w:highlight w:val="none"/>
        </w:rPr>
        <w:t>2</w:t>
      </w:r>
      <w:r>
        <w:rPr>
          <w:rFonts w:hint="eastAsia" w:eastAsia="方正仿宋_GBK"/>
          <w:sz w:val="32"/>
          <w:szCs w:val="32"/>
          <w:highlight w:val="none"/>
        </w:rPr>
        <w:t>次新冠病毒核酸检测阴性证明；</w:t>
      </w:r>
    </w:p>
    <w:p>
      <w:pPr>
        <w:suppressAutoHyphens/>
        <w:snapToGrid w:val="0"/>
        <w:spacing w:line="520" w:lineRule="exact"/>
        <w:ind w:firstLine="640" w:firstLineChars="200"/>
        <w:rPr>
          <w:rFonts w:hint="eastAsia" w:eastAsia="方正仿宋_GBK"/>
          <w:sz w:val="32"/>
          <w:szCs w:val="32"/>
          <w:highlight w:val="none"/>
        </w:rPr>
      </w:pPr>
      <w:r>
        <w:rPr>
          <w:rFonts w:eastAsia="方正仿宋_GBK"/>
          <w:sz w:val="32"/>
          <w:szCs w:val="32"/>
          <w:highlight w:val="none"/>
        </w:rPr>
        <w:t xml:space="preserve">3. </w:t>
      </w:r>
      <w:r>
        <w:rPr>
          <w:rFonts w:hint="eastAsia" w:eastAsia="方正仿宋_GBK"/>
          <w:sz w:val="32"/>
          <w:szCs w:val="32"/>
          <w:highlight w:val="none"/>
        </w:rPr>
        <w:t>因患感冒等非新冠肺炎疾病有发烧（体温≥</w:t>
      </w:r>
      <w:r>
        <w:rPr>
          <w:rFonts w:eastAsia="方正仿宋_GBK"/>
          <w:sz w:val="32"/>
          <w:szCs w:val="32"/>
          <w:highlight w:val="none"/>
        </w:rPr>
        <w:t>37.3</w:t>
      </w:r>
      <w:r>
        <w:rPr>
          <w:rFonts w:hint="eastAsia" w:eastAsia="方正仿宋_GBK"/>
          <w:sz w:val="32"/>
          <w:szCs w:val="32"/>
          <w:highlight w:val="none"/>
        </w:rPr>
        <w:t>℃）、干咳等症状的考生，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复审（</w:t>
      </w:r>
      <w:r>
        <w:rPr>
          <w:rFonts w:hint="eastAsia" w:eastAsia="方正仿宋_GBK"/>
          <w:sz w:val="32"/>
          <w:szCs w:val="32"/>
          <w:highlight w:val="none"/>
        </w:rPr>
        <w:t>考试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）</w:t>
      </w:r>
      <w:r>
        <w:rPr>
          <w:rFonts w:hint="eastAsia" w:eastAsia="方正仿宋_GBK"/>
          <w:sz w:val="32"/>
          <w:szCs w:val="32"/>
          <w:highlight w:val="none"/>
        </w:rPr>
        <w:t>当天如症状未消失，除须本人“苏康码”为绿码外，还须提供考试前</w:t>
      </w:r>
      <w:r>
        <w:rPr>
          <w:rFonts w:eastAsia="方正仿宋_GBK"/>
          <w:sz w:val="32"/>
          <w:szCs w:val="32"/>
          <w:highlight w:val="none"/>
        </w:rPr>
        <w:t>7</w:t>
      </w:r>
      <w:r>
        <w:rPr>
          <w:rFonts w:hint="eastAsia" w:eastAsia="方正仿宋_GBK"/>
          <w:sz w:val="32"/>
          <w:szCs w:val="32"/>
          <w:highlight w:val="none"/>
        </w:rPr>
        <w:t>天内新冠病毒核酸检测阴性证明，并服从安排在临时隔离考场参加考试。</w:t>
      </w:r>
    </w:p>
    <w:p>
      <w:pPr>
        <w:suppressAutoHyphens/>
        <w:snapToGrid w:val="0"/>
        <w:spacing w:line="520" w:lineRule="exact"/>
        <w:ind w:firstLine="640" w:firstLineChars="200"/>
        <w:rPr>
          <w:rFonts w:eastAsia="方正仿宋_GBK"/>
          <w:kern w:val="0"/>
          <w:sz w:val="32"/>
          <w:szCs w:val="32"/>
          <w:highlight w:val="none"/>
        </w:rPr>
      </w:pPr>
      <w:r>
        <w:rPr>
          <w:rFonts w:hint="eastAsia" w:eastAsia="方正仿宋_GBK"/>
          <w:kern w:val="0"/>
          <w:sz w:val="32"/>
          <w:szCs w:val="32"/>
          <w:highlight w:val="none"/>
        </w:rPr>
        <w:t>三、有下列情形之一的，应主动报告并配合相应疫情防控安排，不得参加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复审（</w:t>
      </w:r>
      <w:r>
        <w:rPr>
          <w:rFonts w:hint="eastAsia" w:eastAsia="方正仿宋_GBK"/>
          <w:kern w:val="0"/>
          <w:sz w:val="32"/>
          <w:szCs w:val="32"/>
          <w:highlight w:val="none"/>
        </w:rPr>
        <w:t>考试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eastAsia="方正仿宋_GBK"/>
          <w:kern w:val="0"/>
          <w:sz w:val="32"/>
          <w:szCs w:val="32"/>
          <w:highlight w:val="none"/>
        </w:rPr>
        <w:t>：</w:t>
      </w:r>
    </w:p>
    <w:p>
      <w:pPr>
        <w:suppressAutoHyphens/>
        <w:snapToGrid w:val="0"/>
        <w:spacing w:line="520" w:lineRule="exact"/>
        <w:ind w:firstLine="640" w:firstLineChars="200"/>
        <w:rPr>
          <w:rFonts w:eastAsia="方正仿宋_GBK"/>
          <w:kern w:val="0"/>
          <w:sz w:val="32"/>
          <w:szCs w:val="32"/>
          <w:highlight w:val="none"/>
        </w:rPr>
      </w:pPr>
      <w:r>
        <w:rPr>
          <w:rFonts w:eastAsia="方正仿宋_GBK"/>
          <w:kern w:val="0"/>
          <w:sz w:val="32"/>
          <w:szCs w:val="32"/>
          <w:highlight w:val="none"/>
        </w:rPr>
        <w:t>1</w:t>
      </w:r>
      <w:r>
        <w:rPr>
          <w:rFonts w:hint="eastAsia" w:eastAsia="方正仿宋_GBK"/>
          <w:kern w:val="0"/>
          <w:sz w:val="32"/>
          <w:szCs w:val="32"/>
          <w:highlight w:val="none"/>
        </w:rPr>
        <w:t>．不能现场出示本人当日“苏康码”绿码的；</w:t>
      </w:r>
    </w:p>
    <w:p>
      <w:pPr>
        <w:suppressAutoHyphens/>
        <w:snapToGrid w:val="0"/>
        <w:spacing w:line="520" w:lineRule="exact"/>
        <w:ind w:firstLine="640" w:firstLineChars="200"/>
        <w:rPr>
          <w:rFonts w:eastAsia="方正仿宋_GBK"/>
          <w:kern w:val="0"/>
          <w:sz w:val="32"/>
          <w:szCs w:val="32"/>
          <w:highlight w:val="none"/>
        </w:rPr>
      </w:pPr>
      <w:r>
        <w:rPr>
          <w:rFonts w:eastAsia="方正仿宋_GBK"/>
          <w:kern w:val="0"/>
          <w:sz w:val="32"/>
          <w:szCs w:val="32"/>
          <w:highlight w:val="none"/>
        </w:rPr>
        <w:t>2</w:t>
      </w:r>
      <w:r>
        <w:rPr>
          <w:rFonts w:hint="eastAsia" w:eastAsia="方正仿宋_GBK"/>
          <w:kern w:val="0"/>
          <w:sz w:val="32"/>
          <w:szCs w:val="32"/>
          <w:highlight w:val="none"/>
        </w:rPr>
        <w:t>．仍在隔离治疗期的新冠肺炎确诊病例、疑似病例、无症状感染者以及隔离期未满的密切接触者；</w:t>
      </w:r>
    </w:p>
    <w:p>
      <w:pPr>
        <w:suppressAutoHyphens/>
        <w:snapToGrid w:val="0"/>
        <w:spacing w:line="520" w:lineRule="exact"/>
        <w:ind w:firstLine="640" w:firstLineChars="200"/>
        <w:rPr>
          <w:rFonts w:hint="eastAsia" w:eastAsia="方正仿宋_GBK"/>
          <w:sz w:val="32"/>
          <w:szCs w:val="32"/>
          <w:highlight w:val="none"/>
        </w:rPr>
      </w:pPr>
      <w:r>
        <w:rPr>
          <w:rFonts w:eastAsia="方正仿宋_GBK"/>
          <w:kern w:val="0"/>
          <w:sz w:val="32"/>
          <w:szCs w:val="32"/>
          <w:highlight w:val="none"/>
        </w:rPr>
        <w:t>3</w:t>
      </w:r>
      <w:r>
        <w:rPr>
          <w:rFonts w:hint="eastAsia" w:eastAsia="方正仿宋_GBK"/>
          <w:kern w:val="0"/>
          <w:sz w:val="32"/>
          <w:szCs w:val="32"/>
          <w:highlight w:val="none"/>
        </w:rPr>
        <w:t>．</w:t>
      </w:r>
      <w:r>
        <w:rPr>
          <w:rFonts w:hint="eastAsia" w:eastAsia="方正仿宋_GBK"/>
          <w:sz w:val="32"/>
          <w:szCs w:val="32"/>
          <w:highlight w:val="none"/>
        </w:rPr>
        <w:t>近期有国（境）外或国内疫情中高风险地区旅居史的考生，自入境或离开中高风险地区之日起算未满14天集中隔离期及后续14天居家观察期的；或虽已满集中隔离期及居家观察期，但不能全部提供集中隔离期满证明及居家观察期第</w:t>
      </w:r>
      <w:r>
        <w:rPr>
          <w:rFonts w:eastAsia="方正仿宋_GBK"/>
          <w:sz w:val="32"/>
          <w:szCs w:val="32"/>
          <w:highlight w:val="none"/>
        </w:rPr>
        <w:t>3</w:t>
      </w:r>
      <w:r>
        <w:rPr>
          <w:rFonts w:hint="eastAsia" w:eastAsia="方正仿宋_GBK"/>
          <w:sz w:val="32"/>
          <w:szCs w:val="32"/>
          <w:highlight w:val="none"/>
        </w:rPr>
        <w:t>天、第</w:t>
      </w:r>
      <w:r>
        <w:rPr>
          <w:rFonts w:eastAsia="方正仿宋_GBK"/>
          <w:sz w:val="32"/>
          <w:szCs w:val="32"/>
          <w:highlight w:val="none"/>
        </w:rPr>
        <w:t>14</w:t>
      </w:r>
      <w:r>
        <w:rPr>
          <w:rFonts w:hint="eastAsia" w:eastAsia="方正仿宋_GBK"/>
          <w:sz w:val="32"/>
          <w:szCs w:val="32"/>
          <w:highlight w:val="none"/>
        </w:rPr>
        <w:t>天</w:t>
      </w:r>
      <w:r>
        <w:rPr>
          <w:rFonts w:eastAsia="方正仿宋_GBK"/>
          <w:sz w:val="32"/>
          <w:szCs w:val="32"/>
          <w:highlight w:val="none"/>
        </w:rPr>
        <w:t>2</w:t>
      </w:r>
      <w:r>
        <w:rPr>
          <w:rFonts w:hint="eastAsia" w:eastAsia="方正仿宋_GBK"/>
          <w:sz w:val="32"/>
          <w:szCs w:val="32"/>
          <w:highlight w:val="none"/>
        </w:rPr>
        <w:t>次新冠病毒核酸检测阴性证明的；</w:t>
      </w:r>
    </w:p>
    <w:p>
      <w:pPr>
        <w:suppressAutoHyphens/>
        <w:snapToGrid w:val="0"/>
        <w:spacing w:line="520" w:lineRule="exact"/>
        <w:ind w:firstLine="640" w:firstLineChars="200"/>
        <w:rPr>
          <w:rFonts w:hint="eastAsia" w:eastAsia="方正仿宋_GBK"/>
          <w:sz w:val="32"/>
          <w:szCs w:val="32"/>
          <w:highlight w:val="none"/>
        </w:rPr>
      </w:pPr>
      <w:r>
        <w:rPr>
          <w:rFonts w:eastAsia="方正仿宋_GBK"/>
          <w:kern w:val="0"/>
          <w:sz w:val="32"/>
          <w:szCs w:val="32"/>
          <w:highlight w:val="none"/>
        </w:rPr>
        <w:t>4</w:t>
      </w:r>
      <w:r>
        <w:rPr>
          <w:rFonts w:hint="eastAsia" w:eastAsia="方正仿宋_GBK"/>
          <w:kern w:val="0"/>
          <w:sz w:val="32"/>
          <w:szCs w:val="32"/>
          <w:highlight w:val="none"/>
        </w:rPr>
        <w:t>．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复审（</w:t>
      </w:r>
      <w:r>
        <w:rPr>
          <w:rFonts w:hint="eastAsia" w:eastAsia="方正仿宋_GBK"/>
          <w:kern w:val="0"/>
          <w:sz w:val="32"/>
          <w:szCs w:val="32"/>
          <w:highlight w:val="none"/>
        </w:rPr>
        <w:t>考试</w:t>
      </w:r>
      <w:r>
        <w:rPr>
          <w:rFonts w:hint="eastAsia" w:eastAsia="方正仿宋_GBK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eastAsia="方正仿宋_GBK"/>
          <w:kern w:val="0"/>
          <w:sz w:val="32"/>
          <w:szCs w:val="32"/>
          <w:highlight w:val="none"/>
        </w:rPr>
        <w:t>当天本人“苏康码”为绿码、现场测量体温≥</w:t>
      </w:r>
      <w:r>
        <w:rPr>
          <w:rFonts w:eastAsia="方正仿宋_GBK"/>
          <w:sz w:val="32"/>
          <w:szCs w:val="32"/>
          <w:highlight w:val="none"/>
        </w:rPr>
        <w:t>37.3</w:t>
      </w:r>
      <w:r>
        <w:rPr>
          <w:rFonts w:hint="eastAsia" w:eastAsia="方正仿宋_GBK"/>
          <w:sz w:val="32"/>
          <w:szCs w:val="32"/>
          <w:highlight w:val="none"/>
        </w:rPr>
        <w:t>℃，且不能提供考试前</w:t>
      </w:r>
      <w:r>
        <w:rPr>
          <w:rFonts w:eastAsia="方正仿宋_GBK"/>
          <w:sz w:val="32"/>
          <w:szCs w:val="32"/>
          <w:highlight w:val="none"/>
        </w:rPr>
        <w:t>7</w:t>
      </w:r>
      <w:r>
        <w:rPr>
          <w:rFonts w:hint="eastAsia" w:eastAsia="方正仿宋_GBK"/>
          <w:sz w:val="32"/>
          <w:szCs w:val="32"/>
          <w:highlight w:val="none"/>
        </w:rPr>
        <w:t>天内新冠病毒核酸检测阴性证明的。</w:t>
      </w:r>
    </w:p>
    <w:p>
      <w:pPr>
        <w:spacing w:line="520" w:lineRule="exact"/>
        <w:ind w:firstLine="640" w:firstLineChars="200"/>
        <w:rPr>
          <w:rFonts w:ascii="仿宋" w:hAnsi="仿宋" w:eastAsia="仿宋" w:cs="Arial"/>
          <w:color w:val="00000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、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>
      <w:pPr>
        <w:spacing w:line="520" w:lineRule="exact"/>
        <w:ind w:firstLine="640" w:firstLineChars="200"/>
        <w:rPr>
          <w:rFonts w:ascii="仿宋" w:hAnsi="仿宋" w:eastAsia="仿宋" w:cs="Arial"/>
          <w:color w:val="00000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、相关防控要求将根据我省、市疫情防控形势及疫情防控指挥部指令及时调整。</w:t>
      </w:r>
    </w:p>
    <w:p>
      <w:pPr>
        <w:spacing w:line="520" w:lineRule="exact"/>
        <w:ind w:firstLine="640" w:firstLineChars="200"/>
        <w:rPr>
          <w:rFonts w:ascii="仿宋" w:hAnsi="仿宋" w:eastAsia="仿宋" w:cs="Arial"/>
          <w:color w:val="00000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、考生应认真阅读本文件，知悉告知事项、证明义务和防疫要求，并郑重承诺：本人填报、提交的所有信息（证明）均</w:t>
      </w:r>
      <w:bookmarkStart w:id="0" w:name="_GoBack"/>
      <w:bookmarkEnd w:id="0"/>
      <w:r>
        <w:rPr>
          <w:rFonts w:hint="eastAsia" w:ascii="仿宋" w:hAnsi="仿宋" w:eastAsia="仿宋" w:cs="Arial"/>
          <w:color w:val="000000"/>
          <w:sz w:val="32"/>
          <w:szCs w:val="32"/>
        </w:rPr>
        <w:t>真实、准确、完整、有效，并保证配合做好疫情防控相关工作。如有违反，本人自愿承担相关责任、接受相应处理。</w:t>
      </w:r>
    </w:p>
    <w:p>
      <w:pPr>
        <w:spacing w:line="600" w:lineRule="exact"/>
        <w:rPr>
          <w:rFonts w:ascii="仿宋_GB2312" w:hAnsi="宋体" w:eastAsia="仿宋_GB2312" w:cs="Arial"/>
          <w:color w:val="000000"/>
          <w:sz w:val="28"/>
          <w:szCs w:val="28"/>
        </w:rPr>
      </w:pPr>
    </w:p>
    <w:p>
      <w:pPr>
        <w:suppressAutoHyphens/>
        <w:snapToGrid w:val="0"/>
        <w:spacing w:line="520" w:lineRule="exact"/>
        <w:ind w:firstLine="640" w:firstLineChars="200"/>
        <w:rPr>
          <w:rFonts w:hint="eastAsia" w:eastAsia="方正仿宋_GBK"/>
          <w:sz w:val="32"/>
          <w:szCs w:val="32"/>
          <w:highlight w:val="none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B27"/>
    <w:rsid w:val="004C5CDF"/>
    <w:rsid w:val="00527715"/>
    <w:rsid w:val="008F2B17"/>
    <w:rsid w:val="00AB7EA4"/>
    <w:rsid w:val="00C74D7A"/>
    <w:rsid w:val="00E17B27"/>
    <w:rsid w:val="00EB6FD7"/>
    <w:rsid w:val="0DF6075C"/>
    <w:rsid w:val="0FD609D5"/>
    <w:rsid w:val="5BC419BE"/>
    <w:rsid w:val="7544178A"/>
    <w:rsid w:val="79A7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137</Words>
  <Characters>785</Characters>
  <Lines>6</Lines>
  <Paragraphs>1</Paragraphs>
  <TotalTime>5</TotalTime>
  <ScaleCrop>false</ScaleCrop>
  <LinksUpToDate>false</LinksUpToDate>
  <CharactersWithSpaces>921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2020-11-30T00:12:00Z</dcterms:created>
  <dc:creator>NTKO</dc:creator>
  <cp:lastModifiedBy>user</cp:lastModifiedBy>
  <dcterms:modified xsi:type="dcterms:W3CDTF">2021-06-21T03:43:32Z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AA3040B5A0F24B14B28FA027E3AD710F</vt:lpwstr>
  </property>
</Properties>
</file>