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280" w:firstLine="5437" w:firstLineChars="1942"/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苏州市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粮食和物资储备局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公开招聘公益性岗位工作人员岗位简介表</w:t>
      </w:r>
    </w:p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</w:p>
    <w:tbl>
      <w:tblPr>
        <w:tblStyle w:val="5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  <w:t>苏州市粮食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  <w:t xml:space="preserve"> 和物资储备局</w:t>
            </w:r>
          </w:p>
        </w:tc>
        <w:tc>
          <w:tcPr>
            <w:tcW w:w="18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辅助从事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  <w:t>党建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工作</w:t>
            </w:r>
          </w:p>
        </w:tc>
        <w:tc>
          <w:tcPr>
            <w:tcW w:w="15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大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  <w:t>学本科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及以上</w:t>
            </w:r>
          </w:p>
        </w:tc>
        <w:tc>
          <w:tcPr>
            <w:tcW w:w="1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  <w:t>社会政治类、中文文秘类</w:t>
            </w:r>
          </w:p>
        </w:tc>
        <w:tc>
          <w:tcPr>
            <w:tcW w:w="16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执行苏州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  <w:t>市级机关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公益性岗位年薪等级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级</w:t>
            </w:r>
          </w:p>
        </w:tc>
      </w:tr>
    </w:tbl>
    <w:p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</w:t>
      </w:r>
      <w:r>
        <w:rPr>
          <w:rFonts w:hint="eastAsia"/>
          <w:sz w:val="28"/>
          <w:szCs w:val="28"/>
          <w:lang w:eastAsia="zh-CN"/>
        </w:rPr>
        <w:t>苏州市粮食和物资储备局办公室（人事处）</w:t>
      </w:r>
      <w:r>
        <w:rPr>
          <w:rFonts w:hint="eastAsia"/>
          <w:sz w:val="28"/>
          <w:szCs w:val="28"/>
        </w:rPr>
        <w:t>，电话：</w:t>
      </w:r>
      <w:r>
        <w:rPr>
          <w:rFonts w:hint="eastAsia"/>
          <w:sz w:val="28"/>
          <w:szCs w:val="28"/>
          <w:lang w:val="en-US" w:eastAsia="zh-CN"/>
        </w:rPr>
        <w:t>65291584</w:t>
      </w:r>
      <w:r>
        <w:rPr>
          <w:rFonts w:hint="eastAsia"/>
          <w:sz w:val="28"/>
          <w:szCs w:val="28"/>
        </w:rPr>
        <w:t>。</w:t>
      </w:r>
    </w:p>
    <w:p>
      <w:pPr>
        <w:spacing w:line="600" w:lineRule="exact"/>
        <w:rPr>
          <w:rFonts w:hint="eastAsia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rtlGutter w:val="0"/>
          <w:docGrid w:linePitch="312" w:charSpace="0"/>
        </w:sectPr>
      </w:pPr>
    </w:p>
    <w:p>
      <w:pPr>
        <w:rPr>
          <w:rFonts w:hint="eastAsia" w:ascii="宋体" w:hAnsi="宋体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E3"/>
    <w:rsid w:val="000D14E3"/>
    <w:rsid w:val="00400AC4"/>
    <w:rsid w:val="00441A09"/>
    <w:rsid w:val="00A84A8B"/>
    <w:rsid w:val="1B66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1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  <w:lang w:val="zh-CN" w:eastAsia="zh-CN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character" w:customStyle="1" w:styleId="10">
    <w:name w:val="副标题 Char"/>
    <w:basedOn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1">
    <w:name w:val="副标题 字符"/>
    <w:link w:val="4"/>
    <w:uiPriority w:val="0"/>
    <w:rPr>
      <w:rFonts w:ascii="等线 Light" w:hAnsi="等线 Light" w:eastAsia="宋体" w:cs="Times New Roman"/>
      <w:b/>
      <w:bCs/>
      <w:kern w:val="28"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829</Characters>
  <Lines>6</Lines>
  <Paragraphs>1</Paragraphs>
  <TotalTime>1</TotalTime>
  <ScaleCrop>false</ScaleCrop>
  <LinksUpToDate>false</LinksUpToDate>
  <CharactersWithSpaces>973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2021-03-05T07:45:00Z</dcterms:created>
  <dc:creator>缪留飞mlf</dc:creator>
  <cp:lastModifiedBy>王梦媛</cp:lastModifiedBy>
  <dcterms:modified xsi:type="dcterms:W3CDTF">2021-03-11T08:50:26Z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