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56" w:rsidRDefault="00B12456" w:rsidP="00B12456">
      <w:pPr>
        <w:jc w:val="center"/>
        <w:rPr>
          <w:rFonts w:ascii="宋体" w:hAnsi="宋体"/>
          <w:sz w:val="44"/>
          <w:szCs w:val="44"/>
        </w:rPr>
      </w:pPr>
      <w:r>
        <w:rPr>
          <w:rFonts w:ascii="宋体" w:hAnsi="宋体" w:hint="eastAsia"/>
          <w:sz w:val="44"/>
          <w:szCs w:val="44"/>
        </w:rPr>
        <w:t>新冠肺炎疫情防控网上告知暨考生承诺书</w:t>
      </w:r>
    </w:p>
    <w:p w:rsidR="00B12456" w:rsidRDefault="00B12456" w:rsidP="00B12456">
      <w:pPr>
        <w:spacing w:line="520" w:lineRule="exact"/>
        <w:rPr>
          <w:rFonts w:ascii="仿宋" w:eastAsia="仿宋"/>
        </w:rPr>
      </w:pP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来自国（境）内外中高风险地区的考生还应主动出示有效的7天内新冠病毒核酸检测阴性证明（能够出示包含核酸检测阴性信息的健康通行码绿码）。参加复审（考试）的考生应自备一次性医用口罩或无呼吸阀的N95口罩，除身份确认环节需摘除口罩以外全程佩戴，做好个人防护。</w:t>
      </w: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二、按当前疫情防控有关要求，资格复审（考试）当天持“苏康码”非绿码的考生不得进入复审现场（考点）参加复审（考试），并配合安排至指定地点进行集中隔离医学观察。资格复审（考试）前14天内有国（境）外旅居史或有新冠肺炎确诊病例、疑似病例、无症状感染者密切接触史的考生，应主动报告，并配合安排至指定地点进行集中隔离医学观察。</w:t>
      </w: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三、来自国（境）内中高风险地区的应试人员，无法提供7天内新冠病毒核酸检测阴性证明（无法出示包含核酸检测阴性信息的健康通行码绿码）的，应主动报告，并配合安排至指定地点进行集中隔离医学观察。</w:t>
      </w: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四、</w:t>
      </w:r>
      <w:r w:rsidRPr="007E3DB1">
        <w:rPr>
          <w:rFonts w:ascii="仿宋" w:eastAsia="仿宋" w:hAnsi="仿宋" w:cs="Arial" w:hint="eastAsia"/>
          <w:color w:val="000000"/>
          <w:sz w:val="32"/>
          <w:szCs w:val="32"/>
        </w:rPr>
        <w:t>凡9月27日以后自青岛市低风险地区来苏人员，</w:t>
      </w:r>
      <w:r w:rsidRPr="007E3DB1">
        <w:rPr>
          <w:rFonts w:ascii="仿宋" w:eastAsia="仿宋" w:hAnsi="仿宋" w:cs="Arial" w:hint="eastAsia"/>
          <w:sz w:val="32"/>
          <w:szCs w:val="32"/>
        </w:rPr>
        <w:t>凡自10月10日以后自新疆喀什地区低风险地区来苏人员，</w:t>
      </w:r>
      <w:r>
        <w:rPr>
          <w:rFonts w:ascii="仿宋" w:eastAsia="仿宋" w:hAnsi="仿宋" w:cs="Arial"/>
          <w:color w:val="000000"/>
          <w:sz w:val="32"/>
          <w:szCs w:val="32"/>
        </w:rPr>
        <w:t>主动提供7日内核酸检测阴性证明，或包括7日内核酸检测阴性证明的健康码，并如实提供行动轨迹；</w:t>
      </w:r>
      <w:r>
        <w:rPr>
          <w:rFonts w:ascii="仿宋" w:eastAsia="仿宋" w:hAnsi="仿宋" w:cs="Arial" w:hint="eastAsia"/>
          <w:color w:val="000000"/>
          <w:sz w:val="32"/>
          <w:szCs w:val="32"/>
        </w:rPr>
        <w:t>在当地参加检测</w:t>
      </w:r>
      <w:r>
        <w:rPr>
          <w:rFonts w:ascii="仿宋" w:eastAsia="仿宋" w:hAnsi="仿宋" w:cs="Arial" w:hint="eastAsia"/>
          <w:color w:val="000000"/>
          <w:sz w:val="32"/>
          <w:szCs w:val="32"/>
        </w:rPr>
        <w:lastRenderedPageBreak/>
        <w:t>有困难的，无法提供7天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六、相关防控要求将根据我省、市疫情防控形势及疫情防控指挥部指令及时调整。</w:t>
      </w:r>
    </w:p>
    <w:p w:rsidR="00B12456" w:rsidRDefault="00B12456" w:rsidP="00B12456">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D74304" w:rsidRPr="00B12456" w:rsidRDefault="00D74304">
      <w:bookmarkStart w:id="0" w:name="_GoBack"/>
      <w:bookmarkEnd w:id="0"/>
    </w:p>
    <w:sectPr w:rsidR="00D74304" w:rsidRPr="00B124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79" w:rsidRDefault="00F67C79" w:rsidP="00B12456">
      <w:r>
        <w:separator/>
      </w:r>
    </w:p>
  </w:endnote>
  <w:endnote w:type="continuationSeparator" w:id="0">
    <w:p w:rsidR="00F67C79" w:rsidRDefault="00F67C79" w:rsidP="00B1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79" w:rsidRDefault="00F67C79" w:rsidP="00B12456">
      <w:r>
        <w:separator/>
      </w:r>
    </w:p>
  </w:footnote>
  <w:footnote w:type="continuationSeparator" w:id="0">
    <w:p w:rsidR="00F67C79" w:rsidRDefault="00F67C79" w:rsidP="00B12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0C"/>
    <w:rsid w:val="0037690C"/>
    <w:rsid w:val="00B12456"/>
    <w:rsid w:val="00D74304"/>
    <w:rsid w:val="00F6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C1F02D-890C-447F-A9AB-562937BF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4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456"/>
    <w:rPr>
      <w:sz w:val="18"/>
      <w:szCs w:val="18"/>
    </w:rPr>
  </w:style>
  <w:style w:type="paragraph" w:styleId="a4">
    <w:name w:val="footer"/>
    <w:basedOn w:val="a"/>
    <w:link w:val="Char0"/>
    <w:uiPriority w:val="99"/>
    <w:unhideWhenUsed/>
    <w:rsid w:val="00B124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4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2020-10-28T03:31:00Z</dcterms:created>
  <dcterms:modified xsi:type="dcterms:W3CDTF">2020-10-28T03:31:00Z</dcterms:modified>
</cp:coreProperties>
</file>