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2020年苏州市吴江区儿童医院（苏州大学附属儿童医院吴江院区）公开招聘合同制人员新冠肺炎疫情防控网上告知暨考生承诺书</w:t>
      </w:r>
    </w:p>
    <w:p>
      <w:pPr>
        <w:spacing w:line="52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en-US"/>
        </w:rPr>
        <w:t>根据目前江苏省新冠肺炎疫情防控有关要求，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考生在现场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报名、现场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资格审核、笔试、</w:t>
      </w:r>
      <w:r>
        <w:rPr>
          <w:rFonts w:ascii="仿宋_GB2312" w:hAnsi="黑体" w:eastAsia="仿宋_GB2312" w:cs="宋体"/>
          <w:kern w:val="0"/>
          <w:sz w:val="32"/>
          <w:szCs w:val="32"/>
        </w:rPr>
        <w:t>面试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当天进入现场时应主动向工作人员出示健康码并配合检测体温。健康码为绿码，且经现场测量体温低于</w:t>
      </w:r>
      <w:r>
        <w:rPr>
          <w:rFonts w:ascii="仿宋_GB2312" w:hAnsi="黑体" w:eastAsia="仿宋_GB2312" w:cs="宋体"/>
          <w:kern w:val="0"/>
          <w:sz w:val="32"/>
          <w:szCs w:val="32"/>
        </w:rPr>
        <w:t>37.3℃、无干咳等异常症状的人员方可进入。</w:t>
      </w:r>
    </w:p>
    <w:p>
      <w:pPr>
        <w:spacing w:line="52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en-US"/>
        </w:rPr>
        <w:t>来自国（境）内外中高风险地区的考生还应主动出示有效的 7 天内新冠病毒核酸检测阴性证明（或出示包含核酸检测阴性信息的健康通行码绿码），相关证明请于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现场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报名、</w:t>
      </w:r>
      <w:r>
        <w:rPr>
          <w:rFonts w:hint="eastAsia" w:ascii="仿宋_GB2312" w:hAnsi="Times New Roman" w:eastAsia="仿宋_GB2312"/>
          <w:sz w:val="32"/>
          <w:szCs w:val="32"/>
          <w:lang w:val="en-US" w:eastAsia="en-US"/>
        </w:rPr>
        <w:t>现场资格审核（笔试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、面试</w:t>
      </w:r>
      <w:r>
        <w:rPr>
          <w:rFonts w:hint="eastAsia" w:ascii="仿宋_GB2312" w:hAnsi="Times New Roman" w:eastAsia="仿宋_GB2312"/>
          <w:sz w:val="32"/>
          <w:szCs w:val="32"/>
          <w:lang w:val="en-US" w:eastAsia="en-US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前提供给</w:t>
      </w:r>
      <w:r>
        <w:rPr>
          <w:rFonts w:hint="eastAsia" w:ascii="仿宋_GB2312" w:hAnsi="Times New Roman" w:eastAsia="仿宋_GB2312"/>
          <w:sz w:val="32"/>
          <w:szCs w:val="32"/>
          <w:lang w:val="en-US" w:eastAsia="en-US"/>
        </w:rPr>
        <w:t>招聘单位。</w:t>
      </w:r>
      <w:r>
        <w:rPr>
          <w:rFonts w:ascii="仿宋_GB2312" w:hAnsi="Times New Roman" w:eastAsia="仿宋_GB2312"/>
          <w:sz w:val="32"/>
          <w:szCs w:val="32"/>
        </w:rPr>
        <w:t>如无法提供上述核酸检测阴性信息，</w:t>
      </w:r>
      <w:r>
        <w:rPr>
          <w:rFonts w:hint="eastAsia" w:ascii="仿宋_GB2312" w:hAnsi="Times New Roman" w:eastAsia="仿宋_GB2312"/>
          <w:sz w:val="32"/>
          <w:szCs w:val="32"/>
        </w:rPr>
        <w:t>来苏后需进行14天集中隔离观察（自来苏之日起算）；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现场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报名、</w:t>
      </w:r>
      <w:r>
        <w:rPr>
          <w:rFonts w:hint="eastAsia" w:ascii="仿宋_GB2312" w:eastAsia="仿宋_GB2312"/>
          <w:sz w:val="32"/>
          <w:szCs w:val="32"/>
        </w:rPr>
        <w:t>现场资格审核、笔试、面试</w:t>
      </w:r>
      <w:r>
        <w:rPr>
          <w:rFonts w:hint="eastAsia" w:ascii="仿宋_GB2312" w:hAnsi="Times New Roman" w:eastAsia="仿宋_GB2312"/>
          <w:sz w:val="32"/>
          <w:szCs w:val="32"/>
        </w:rPr>
        <w:t>前，如已解除隔离观察，健康码为绿码、现场测量体温低于37.3℃且无干咳等异常症状的考生，可凭解除隔离证明参加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现场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报名、现场</w:t>
      </w:r>
      <w:r>
        <w:rPr>
          <w:rFonts w:hint="eastAsia" w:ascii="仿宋_GB2312" w:eastAsia="仿宋_GB2312"/>
          <w:sz w:val="32"/>
          <w:szCs w:val="32"/>
        </w:rPr>
        <w:t>资格审核、笔试、面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试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参加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现场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报名、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现场资格审核、笔试、面试的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人员应自备一次性医用口罩或无呼吸阀的N95口罩，除身份确认环节需摘除口罩以外全程佩戴，做好个人防护。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二、按当前疫情防控有关要求，现场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报名、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现场资格审核、笔试、面试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当天持健康码非绿码的考生不得进入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，并配合安排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en-US"/>
        </w:rPr>
        <w:t>至指定地点进行集中隔离医学观察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。现场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报名、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现场资格审核、笔试、面试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2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三、考生应认真阅读本文件，知悉告知事项、证明义务和防疫要求，并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承诺签字。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四、相关防控要求将根据我省、市、</w:t>
      </w:r>
      <w:r>
        <w:rPr>
          <w:rFonts w:ascii="仿宋_GB2312" w:hAnsi="仿宋" w:eastAsia="仿宋_GB2312" w:cs="Arial"/>
          <w:color w:val="000000"/>
          <w:sz w:val="32"/>
          <w:szCs w:val="32"/>
        </w:rPr>
        <w:t>区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疫情防控形势及疫情防控指挥部指令及时调整。</w:t>
      </w:r>
    </w:p>
    <w:p>
      <w:pPr>
        <w:spacing w:line="52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五、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考生应认真阅读本文件，知悉告知事项、证明义务和防疫要求。在签署承诺书后，即代表作出以下承诺：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“本人已认真阅读《2020年苏州市吴江区儿童医院（苏州大学附属儿童医院吴江院区）公开招聘合同制人员新冠肺炎疫情防控网上告知暨考生承诺书</w:t>
      </w:r>
      <w:r>
        <w:rPr>
          <w:rFonts w:ascii="仿宋_GB2312" w:hAnsi="黑体" w:eastAsia="仿宋_GB2312" w:cs="宋体"/>
          <w:kern w:val="0"/>
          <w:sz w:val="32"/>
          <w:szCs w:val="32"/>
        </w:rPr>
        <w:t xml:space="preserve"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 </w:t>
      </w:r>
    </w:p>
    <w:p>
      <w:pPr>
        <w:spacing w:line="52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ascii="仿宋_GB2312" w:hAnsi="黑体" w:eastAsia="仿宋_GB2312" w:cs="宋体"/>
          <w:kern w:val="0"/>
          <w:sz w:val="32"/>
          <w:szCs w:val="32"/>
        </w:rPr>
        <w:t xml:space="preserve">  </w:t>
      </w:r>
    </w:p>
    <w:p>
      <w:pPr>
        <w:spacing w:line="52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ascii="仿宋_GB2312" w:hAnsi="黑体" w:eastAsia="仿宋_GB2312" w:cs="宋体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承诺书身份证号码：</w:t>
      </w:r>
      <w:r>
        <w:rPr>
          <w:rFonts w:ascii="仿宋_GB2312" w:hAnsi="黑体" w:eastAsia="仿宋_GB2312" w:cs="宋体"/>
          <w:kern w:val="0"/>
          <w:sz w:val="32"/>
          <w:szCs w:val="32"/>
        </w:rPr>
        <w:t xml:space="preserve">        </w:t>
      </w:r>
    </w:p>
    <w:p>
      <w:pPr>
        <w:spacing w:line="520" w:lineRule="exact"/>
        <w:ind w:firstLine="3200" w:firstLineChars="10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承诺人（签字</w:t>
      </w:r>
      <w:r>
        <w:rPr>
          <w:rFonts w:ascii="仿宋_GB2312" w:hAnsi="黑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：</w:t>
      </w:r>
    </w:p>
    <w:p>
      <w:pPr>
        <w:spacing w:line="520" w:lineRule="exact"/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时间：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BFJON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BSISM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1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16CD"/>
    <w:rsid w:val="06DC16CD"/>
    <w:rsid w:val="5175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2020-08-05T01:40:00Z</dcterms:created>
  <dc:creator>1</dc:creator>
  <cp:lastModifiedBy>1</cp:lastModifiedBy>
  <dcterms:modified xsi:type="dcterms:W3CDTF">2020-09-15T02:14:42Z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