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4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374"/>
        <w:gridCol w:w="624"/>
        <w:gridCol w:w="3981"/>
        <w:gridCol w:w="900"/>
        <w:gridCol w:w="690"/>
        <w:gridCol w:w="1305"/>
        <w:gridCol w:w="1485"/>
        <w:gridCol w:w="3786"/>
        <w:gridCol w:w="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605" w:hRule="atLeast"/>
        </w:trPr>
        <w:tc>
          <w:tcPr>
            <w:tcW w:w="14697" w:type="dxa"/>
            <w:gridSpan w:val="9"/>
            <w:vMerge w:val="restart"/>
            <w:tcBorders>
              <w:bottom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附件：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w w:val="87"/>
                <w:kern w:val="0"/>
                <w:sz w:val="44"/>
                <w:szCs w:val="44"/>
              </w:rPr>
              <w:t>苏州相城文化旅游发展有限公司公开招聘工作人员岗位简介表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312" w:hRule="atLeast"/>
        </w:trPr>
        <w:tc>
          <w:tcPr>
            <w:tcW w:w="14697" w:type="dxa"/>
            <w:gridSpan w:val="9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utoSpaceDN w:val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324" w:hRule="atLeast"/>
        </w:trPr>
        <w:tc>
          <w:tcPr>
            <w:tcW w:w="14697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申报单位（盖章）：</w:t>
            </w:r>
            <w:r>
              <w:rPr>
                <w:rFonts w:hint="eastAsia" w:ascii="宋体" w:hAnsi="宋体"/>
                <w:sz w:val="24"/>
                <w:highlight w:val="none"/>
              </w:rPr>
              <w:t>苏州相城文化旅游发展有限公司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</w:t>
            </w:r>
            <w:r>
              <w:rPr>
                <w:rFonts w:ascii="宋体" w:hAnsi="宋体"/>
                <w:sz w:val="24"/>
                <w:highlight w:val="none"/>
              </w:rPr>
              <w:t>20</w:t>
            </w:r>
            <w:r>
              <w:rPr>
                <w:rFonts w:hint="eastAsia" w:ascii="宋体" w:hAnsi="宋体"/>
                <w:sz w:val="24"/>
                <w:highlight w:val="none"/>
              </w:rPr>
              <w:t>20</w:t>
            </w:r>
            <w:r>
              <w:rPr>
                <w:rFonts w:ascii="宋体" w:hAnsi="宋体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sz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岗位名称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招聘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人数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岗位介绍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户籍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要求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学历要求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专业要求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职称要求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5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105" w:firstLineChars="50"/>
              <w:rPr>
                <w:rFonts w:hint="eastAsia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财务科长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熟悉国家财税法规，做好财务会计、监督核算、指导财务日常管理工作，监督执行财务计划，完成公司财务目标；具体负责指导和监督下属各子公司会计日常财务核算、纳税申报、年终所得税清缴等财税工作；负责及时提供数据资料、各项费用统计及异常分析报告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苏州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研究生及以上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财务财会类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中级会计职称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60" w:lineRule="atLeast"/>
              <w:jc w:val="left"/>
              <w:rPr>
                <w:rFonts w:hint="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40周岁及以下，具有10年及以上相关行业工作经验，5年及以上财务科长工作经历，熟悉财务核算流程，精通相关财税法律法规；工作严谨、有良好的职业道德和职业操守。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highlight w:val="none"/>
              </w:rPr>
              <w:t>合计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6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</w:tbl>
    <w:p>
      <w:pPr>
        <w:tabs>
          <w:tab w:val="left" w:pos="760"/>
          <w:tab w:val="left" w:pos="1660"/>
          <w:tab w:val="left" w:pos="2220"/>
          <w:tab w:val="left" w:pos="2780"/>
          <w:tab w:val="left" w:pos="3340"/>
          <w:tab w:val="left" w:pos="3900"/>
          <w:tab w:val="left" w:pos="4460"/>
          <w:tab w:val="left" w:pos="5020"/>
          <w:tab w:val="left" w:pos="5580"/>
          <w:tab w:val="left" w:pos="7420"/>
          <w:tab w:val="left" w:pos="7980"/>
        </w:tabs>
        <w:autoSpaceDN w:val="0"/>
        <w:jc w:val="left"/>
        <w:textAlignment w:val="center"/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注：1、“</w:t>
      </w:r>
      <w:r>
        <w:rPr>
          <w:rFonts w:hint="eastAsia" w:ascii="宋体" w:hAnsi="宋体" w:cs="仿宋_GB2312"/>
          <w:b/>
          <w:color w:val="000000"/>
          <w:sz w:val="24"/>
          <w:szCs w:val="24"/>
          <w:highlight w:val="none"/>
        </w:rPr>
        <w:t>4</w:t>
      </w:r>
      <w:r>
        <w:rPr>
          <w:rFonts w:hint="eastAsia" w:ascii="宋体" w:hAnsi="宋体" w:cs="仿宋_GB2312"/>
          <w:b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仿宋_GB2312"/>
          <w:b/>
          <w:color w:val="000000"/>
          <w:sz w:val="24"/>
          <w:szCs w:val="24"/>
          <w:highlight w:val="none"/>
        </w:rPr>
        <w:t>周岁及以下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”</w:t>
      </w:r>
      <w:r>
        <w:rPr>
          <w:rFonts w:hint="eastAsia" w:ascii="宋体" w:hAnsi="宋体" w:cs="仿宋_GB2312"/>
          <w:b/>
          <w:color w:val="000000"/>
          <w:sz w:val="24"/>
          <w:szCs w:val="24"/>
          <w:highlight w:val="none"/>
        </w:rPr>
        <w:t>：即</w:t>
      </w:r>
      <w:r>
        <w:rPr>
          <w:rFonts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19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80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日及以后出生；</w:t>
      </w:r>
    </w:p>
    <w:p>
      <w:pPr>
        <w:tabs>
          <w:tab w:val="left" w:pos="760"/>
          <w:tab w:val="left" w:pos="1660"/>
          <w:tab w:val="left" w:pos="2220"/>
          <w:tab w:val="left" w:pos="2780"/>
          <w:tab w:val="left" w:pos="3340"/>
          <w:tab w:val="left" w:pos="3900"/>
          <w:tab w:val="left" w:pos="4460"/>
          <w:tab w:val="left" w:pos="5020"/>
          <w:tab w:val="left" w:pos="5580"/>
          <w:tab w:val="left" w:pos="7420"/>
          <w:tab w:val="left" w:pos="7980"/>
        </w:tabs>
        <w:autoSpaceDN w:val="0"/>
        <w:ind w:firstLine="482" w:firstLineChars="200"/>
        <w:jc w:val="left"/>
        <w:textAlignment w:val="center"/>
        <w:rPr>
          <w:rFonts w:hint="eastAsia" w:ascii="宋体" w:hAnsi="宋体" w:eastAsia="宋体" w:cs="仿宋_GB2312"/>
          <w:b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仿宋_GB2312"/>
          <w:b/>
          <w:color w:val="000000"/>
          <w:sz w:val="24"/>
          <w:szCs w:val="24"/>
          <w:highlight w:val="none"/>
        </w:rPr>
        <w:t>2、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户籍迁入时间截止到简章发布之日（即20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</w:rPr>
        <w:t>日）</w:t>
      </w:r>
      <w:r>
        <w:rPr>
          <w:rFonts w:hint="eastAsia" w:ascii="宋体" w:hAnsi="宋体" w:cs="仿宋_GB2312"/>
          <w:b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712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3550"/>
    <w:rsid w:val="00030FA1"/>
    <w:rsid w:val="00040BFB"/>
    <w:rsid w:val="00042290"/>
    <w:rsid w:val="00054C85"/>
    <w:rsid w:val="000750D2"/>
    <w:rsid w:val="00084A14"/>
    <w:rsid w:val="00084B71"/>
    <w:rsid w:val="000940F1"/>
    <w:rsid w:val="00097F28"/>
    <w:rsid w:val="000B2E88"/>
    <w:rsid w:val="000F606C"/>
    <w:rsid w:val="00103CD2"/>
    <w:rsid w:val="00105A5B"/>
    <w:rsid w:val="00132252"/>
    <w:rsid w:val="00135A3C"/>
    <w:rsid w:val="0014632F"/>
    <w:rsid w:val="001549D9"/>
    <w:rsid w:val="00172A27"/>
    <w:rsid w:val="001807D1"/>
    <w:rsid w:val="00182CAE"/>
    <w:rsid w:val="001A33EF"/>
    <w:rsid w:val="001A3917"/>
    <w:rsid w:val="001A7183"/>
    <w:rsid w:val="001B4FF9"/>
    <w:rsid w:val="001B6172"/>
    <w:rsid w:val="001B79A7"/>
    <w:rsid w:val="001C2068"/>
    <w:rsid w:val="001C2A13"/>
    <w:rsid w:val="001C4650"/>
    <w:rsid w:val="001C787E"/>
    <w:rsid w:val="001D0845"/>
    <w:rsid w:val="001F0D07"/>
    <w:rsid w:val="00202559"/>
    <w:rsid w:val="00213D4A"/>
    <w:rsid w:val="00216D9D"/>
    <w:rsid w:val="002203A6"/>
    <w:rsid w:val="00222C3C"/>
    <w:rsid w:val="002363E5"/>
    <w:rsid w:val="002446F6"/>
    <w:rsid w:val="0026284A"/>
    <w:rsid w:val="00266797"/>
    <w:rsid w:val="0028105F"/>
    <w:rsid w:val="0029093F"/>
    <w:rsid w:val="002D2F3A"/>
    <w:rsid w:val="002E3E21"/>
    <w:rsid w:val="002F36F1"/>
    <w:rsid w:val="003003CC"/>
    <w:rsid w:val="00307063"/>
    <w:rsid w:val="00323137"/>
    <w:rsid w:val="00352CA4"/>
    <w:rsid w:val="00373E60"/>
    <w:rsid w:val="003774FE"/>
    <w:rsid w:val="0038259D"/>
    <w:rsid w:val="003A162C"/>
    <w:rsid w:val="003A2502"/>
    <w:rsid w:val="003A4646"/>
    <w:rsid w:val="003A5BFB"/>
    <w:rsid w:val="003D299A"/>
    <w:rsid w:val="003D3AD6"/>
    <w:rsid w:val="003D6AD7"/>
    <w:rsid w:val="003E3FA8"/>
    <w:rsid w:val="003E6165"/>
    <w:rsid w:val="003F2AF5"/>
    <w:rsid w:val="00407F05"/>
    <w:rsid w:val="00421DA2"/>
    <w:rsid w:val="00426289"/>
    <w:rsid w:val="004452B7"/>
    <w:rsid w:val="00453EA8"/>
    <w:rsid w:val="00463DEE"/>
    <w:rsid w:val="00486357"/>
    <w:rsid w:val="004B3561"/>
    <w:rsid w:val="004C6720"/>
    <w:rsid w:val="004D0533"/>
    <w:rsid w:val="004D3D5D"/>
    <w:rsid w:val="004F5428"/>
    <w:rsid w:val="004F7B0D"/>
    <w:rsid w:val="00502FA3"/>
    <w:rsid w:val="00524186"/>
    <w:rsid w:val="00535C39"/>
    <w:rsid w:val="00536A68"/>
    <w:rsid w:val="005637D8"/>
    <w:rsid w:val="00563AA2"/>
    <w:rsid w:val="00563F65"/>
    <w:rsid w:val="005663A9"/>
    <w:rsid w:val="00575AE8"/>
    <w:rsid w:val="00581228"/>
    <w:rsid w:val="00581E52"/>
    <w:rsid w:val="005B0889"/>
    <w:rsid w:val="005B3427"/>
    <w:rsid w:val="005B5674"/>
    <w:rsid w:val="005B6B46"/>
    <w:rsid w:val="005D25CC"/>
    <w:rsid w:val="005E033F"/>
    <w:rsid w:val="005E1887"/>
    <w:rsid w:val="005E3F3E"/>
    <w:rsid w:val="005F1BF9"/>
    <w:rsid w:val="00601C94"/>
    <w:rsid w:val="00613DFD"/>
    <w:rsid w:val="0062302A"/>
    <w:rsid w:val="00623DA6"/>
    <w:rsid w:val="00630E89"/>
    <w:rsid w:val="0063785C"/>
    <w:rsid w:val="00651966"/>
    <w:rsid w:val="006616FF"/>
    <w:rsid w:val="00670CE3"/>
    <w:rsid w:val="00682F9B"/>
    <w:rsid w:val="00685178"/>
    <w:rsid w:val="0069652A"/>
    <w:rsid w:val="006A2DEA"/>
    <w:rsid w:val="006B6209"/>
    <w:rsid w:val="006B66A5"/>
    <w:rsid w:val="006C5669"/>
    <w:rsid w:val="006E7809"/>
    <w:rsid w:val="006F02A5"/>
    <w:rsid w:val="006F24C5"/>
    <w:rsid w:val="006F4586"/>
    <w:rsid w:val="007105AD"/>
    <w:rsid w:val="00723605"/>
    <w:rsid w:val="0076759B"/>
    <w:rsid w:val="00776EC2"/>
    <w:rsid w:val="00791AB2"/>
    <w:rsid w:val="007A2BD4"/>
    <w:rsid w:val="007A3F1F"/>
    <w:rsid w:val="007A4950"/>
    <w:rsid w:val="007C3856"/>
    <w:rsid w:val="007C4FAA"/>
    <w:rsid w:val="007D13A9"/>
    <w:rsid w:val="00802B5D"/>
    <w:rsid w:val="008038E9"/>
    <w:rsid w:val="00807473"/>
    <w:rsid w:val="0081477C"/>
    <w:rsid w:val="00822D79"/>
    <w:rsid w:val="00824E37"/>
    <w:rsid w:val="00825011"/>
    <w:rsid w:val="00856ACF"/>
    <w:rsid w:val="00877DCD"/>
    <w:rsid w:val="008810B8"/>
    <w:rsid w:val="0088290D"/>
    <w:rsid w:val="00885573"/>
    <w:rsid w:val="00893975"/>
    <w:rsid w:val="00895863"/>
    <w:rsid w:val="008B4B1F"/>
    <w:rsid w:val="008C4EAC"/>
    <w:rsid w:val="008D4110"/>
    <w:rsid w:val="008D4894"/>
    <w:rsid w:val="008D726F"/>
    <w:rsid w:val="008E7FD0"/>
    <w:rsid w:val="008F026C"/>
    <w:rsid w:val="008F755A"/>
    <w:rsid w:val="00904B6B"/>
    <w:rsid w:val="00916324"/>
    <w:rsid w:val="0092654F"/>
    <w:rsid w:val="0093136C"/>
    <w:rsid w:val="00984CC0"/>
    <w:rsid w:val="009912B9"/>
    <w:rsid w:val="00992D81"/>
    <w:rsid w:val="00994C1D"/>
    <w:rsid w:val="009E7353"/>
    <w:rsid w:val="009F21BC"/>
    <w:rsid w:val="009F5C5A"/>
    <w:rsid w:val="00A16040"/>
    <w:rsid w:val="00A404BD"/>
    <w:rsid w:val="00A40BCF"/>
    <w:rsid w:val="00A60191"/>
    <w:rsid w:val="00A63503"/>
    <w:rsid w:val="00A736F3"/>
    <w:rsid w:val="00A73E17"/>
    <w:rsid w:val="00AA129A"/>
    <w:rsid w:val="00B175DC"/>
    <w:rsid w:val="00B258A2"/>
    <w:rsid w:val="00B5690C"/>
    <w:rsid w:val="00B62DF8"/>
    <w:rsid w:val="00B873AB"/>
    <w:rsid w:val="00B91EAC"/>
    <w:rsid w:val="00B946DD"/>
    <w:rsid w:val="00B95476"/>
    <w:rsid w:val="00BC5000"/>
    <w:rsid w:val="00BD0EFB"/>
    <w:rsid w:val="00BE2569"/>
    <w:rsid w:val="00BE2898"/>
    <w:rsid w:val="00BF524C"/>
    <w:rsid w:val="00C00C40"/>
    <w:rsid w:val="00C149DC"/>
    <w:rsid w:val="00C225C6"/>
    <w:rsid w:val="00C2472D"/>
    <w:rsid w:val="00C252AF"/>
    <w:rsid w:val="00C31710"/>
    <w:rsid w:val="00C31BC0"/>
    <w:rsid w:val="00C326D3"/>
    <w:rsid w:val="00C32D44"/>
    <w:rsid w:val="00C357EA"/>
    <w:rsid w:val="00C61BDF"/>
    <w:rsid w:val="00C71ECD"/>
    <w:rsid w:val="00C74E83"/>
    <w:rsid w:val="00C760EB"/>
    <w:rsid w:val="00C86EAB"/>
    <w:rsid w:val="00C87D1B"/>
    <w:rsid w:val="00CA2FDE"/>
    <w:rsid w:val="00CB11C9"/>
    <w:rsid w:val="00CB7C35"/>
    <w:rsid w:val="00CC34CC"/>
    <w:rsid w:val="00CE6660"/>
    <w:rsid w:val="00CF165C"/>
    <w:rsid w:val="00D05459"/>
    <w:rsid w:val="00D140EA"/>
    <w:rsid w:val="00D310AC"/>
    <w:rsid w:val="00D404C4"/>
    <w:rsid w:val="00D615C5"/>
    <w:rsid w:val="00D67C95"/>
    <w:rsid w:val="00D71C17"/>
    <w:rsid w:val="00D71DC1"/>
    <w:rsid w:val="00D73DC0"/>
    <w:rsid w:val="00DB11AB"/>
    <w:rsid w:val="00DC138E"/>
    <w:rsid w:val="00DD28F2"/>
    <w:rsid w:val="00DF0550"/>
    <w:rsid w:val="00DF5637"/>
    <w:rsid w:val="00DF639F"/>
    <w:rsid w:val="00E1102C"/>
    <w:rsid w:val="00E15DDB"/>
    <w:rsid w:val="00E45020"/>
    <w:rsid w:val="00E53372"/>
    <w:rsid w:val="00E612E4"/>
    <w:rsid w:val="00E67768"/>
    <w:rsid w:val="00E755CB"/>
    <w:rsid w:val="00E80F24"/>
    <w:rsid w:val="00E90832"/>
    <w:rsid w:val="00F00797"/>
    <w:rsid w:val="00F10210"/>
    <w:rsid w:val="00F1541E"/>
    <w:rsid w:val="00F227E4"/>
    <w:rsid w:val="00F30367"/>
    <w:rsid w:val="00F329B5"/>
    <w:rsid w:val="00F339D3"/>
    <w:rsid w:val="00F50352"/>
    <w:rsid w:val="00F52E7F"/>
    <w:rsid w:val="00F63DFE"/>
    <w:rsid w:val="00F87497"/>
    <w:rsid w:val="00F9540E"/>
    <w:rsid w:val="00F96F7B"/>
    <w:rsid w:val="00FA01AC"/>
    <w:rsid w:val="00FA4F58"/>
    <w:rsid w:val="00FC0C4F"/>
    <w:rsid w:val="00FE2EAF"/>
    <w:rsid w:val="018A5D29"/>
    <w:rsid w:val="019D5B59"/>
    <w:rsid w:val="02EB3C4F"/>
    <w:rsid w:val="04450F55"/>
    <w:rsid w:val="0471200A"/>
    <w:rsid w:val="04AC7216"/>
    <w:rsid w:val="04B73831"/>
    <w:rsid w:val="04F24ABE"/>
    <w:rsid w:val="05270898"/>
    <w:rsid w:val="05970C00"/>
    <w:rsid w:val="05F0035C"/>
    <w:rsid w:val="07030EE9"/>
    <w:rsid w:val="075736A6"/>
    <w:rsid w:val="07913AA0"/>
    <w:rsid w:val="09BD79AD"/>
    <w:rsid w:val="0ACB3998"/>
    <w:rsid w:val="0CC568FE"/>
    <w:rsid w:val="0CF009C0"/>
    <w:rsid w:val="0DAE0AEF"/>
    <w:rsid w:val="0EBF3D42"/>
    <w:rsid w:val="13F737EF"/>
    <w:rsid w:val="140D23E5"/>
    <w:rsid w:val="14907DBF"/>
    <w:rsid w:val="14AA0245"/>
    <w:rsid w:val="14F81FBF"/>
    <w:rsid w:val="150F635F"/>
    <w:rsid w:val="15496B18"/>
    <w:rsid w:val="16B0516D"/>
    <w:rsid w:val="16B723D8"/>
    <w:rsid w:val="17791D57"/>
    <w:rsid w:val="17CD080B"/>
    <w:rsid w:val="19C840FD"/>
    <w:rsid w:val="1A936DEC"/>
    <w:rsid w:val="1ABE1117"/>
    <w:rsid w:val="1CCE429E"/>
    <w:rsid w:val="1D304BBD"/>
    <w:rsid w:val="1D531B1E"/>
    <w:rsid w:val="1DCB561C"/>
    <w:rsid w:val="1E076570"/>
    <w:rsid w:val="1F320995"/>
    <w:rsid w:val="200777BB"/>
    <w:rsid w:val="2211356D"/>
    <w:rsid w:val="226858F2"/>
    <w:rsid w:val="236A2CAE"/>
    <w:rsid w:val="240C10A6"/>
    <w:rsid w:val="25F30059"/>
    <w:rsid w:val="27612DDF"/>
    <w:rsid w:val="27E03383"/>
    <w:rsid w:val="27FC4A95"/>
    <w:rsid w:val="281F0959"/>
    <w:rsid w:val="28652219"/>
    <w:rsid w:val="28870BCA"/>
    <w:rsid w:val="2B8921CB"/>
    <w:rsid w:val="2BE20D3A"/>
    <w:rsid w:val="2C9037B8"/>
    <w:rsid w:val="2E1F78C9"/>
    <w:rsid w:val="2E7F4AEF"/>
    <w:rsid w:val="2EED119F"/>
    <w:rsid w:val="32E22FCE"/>
    <w:rsid w:val="3341282A"/>
    <w:rsid w:val="336126A4"/>
    <w:rsid w:val="34363BC9"/>
    <w:rsid w:val="343A5244"/>
    <w:rsid w:val="343E17F2"/>
    <w:rsid w:val="347A02BD"/>
    <w:rsid w:val="35353457"/>
    <w:rsid w:val="3561784E"/>
    <w:rsid w:val="356D6555"/>
    <w:rsid w:val="36004834"/>
    <w:rsid w:val="386767A7"/>
    <w:rsid w:val="397F4B4B"/>
    <w:rsid w:val="3AA046B2"/>
    <w:rsid w:val="3ABE7D3E"/>
    <w:rsid w:val="3B41074F"/>
    <w:rsid w:val="3CD45AF0"/>
    <w:rsid w:val="3CE02E86"/>
    <w:rsid w:val="3D90684D"/>
    <w:rsid w:val="3DC90D1C"/>
    <w:rsid w:val="3E573945"/>
    <w:rsid w:val="3E727F7E"/>
    <w:rsid w:val="3FCE209B"/>
    <w:rsid w:val="410C1833"/>
    <w:rsid w:val="415505FC"/>
    <w:rsid w:val="41B738E5"/>
    <w:rsid w:val="436C2673"/>
    <w:rsid w:val="45A326E8"/>
    <w:rsid w:val="460D0A1A"/>
    <w:rsid w:val="4660687C"/>
    <w:rsid w:val="46922239"/>
    <w:rsid w:val="46E27B43"/>
    <w:rsid w:val="47031790"/>
    <w:rsid w:val="47A76962"/>
    <w:rsid w:val="47AA0B48"/>
    <w:rsid w:val="47D20740"/>
    <w:rsid w:val="47FA68F2"/>
    <w:rsid w:val="49710EA5"/>
    <w:rsid w:val="499B18F8"/>
    <w:rsid w:val="4A067CB6"/>
    <w:rsid w:val="4A2514EA"/>
    <w:rsid w:val="4AEA52F2"/>
    <w:rsid w:val="4BEF12D2"/>
    <w:rsid w:val="4BF9283D"/>
    <w:rsid w:val="4C8273B7"/>
    <w:rsid w:val="4CF0159A"/>
    <w:rsid w:val="4CF34111"/>
    <w:rsid w:val="4D1B055F"/>
    <w:rsid w:val="4D275920"/>
    <w:rsid w:val="4DD7364C"/>
    <w:rsid w:val="4EE24269"/>
    <w:rsid w:val="4F464653"/>
    <w:rsid w:val="4FCB35E2"/>
    <w:rsid w:val="4FEE3951"/>
    <w:rsid w:val="5070052D"/>
    <w:rsid w:val="507D5AFF"/>
    <w:rsid w:val="507F48AF"/>
    <w:rsid w:val="51131211"/>
    <w:rsid w:val="513F3EB7"/>
    <w:rsid w:val="515B04C1"/>
    <w:rsid w:val="52BE18B0"/>
    <w:rsid w:val="545C3301"/>
    <w:rsid w:val="557B38BE"/>
    <w:rsid w:val="559A289F"/>
    <w:rsid w:val="5655207D"/>
    <w:rsid w:val="56E812E0"/>
    <w:rsid w:val="578D4E74"/>
    <w:rsid w:val="585A479E"/>
    <w:rsid w:val="5A1C2E35"/>
    <w:rsid w:val="5A326C15"/>
    <w:rsid w:val="5A715494"/>
    <w:rsid w:val="5AF71442"/>
    <w:rsid w:val="5B296D53"/>
    <w:rsid w:val="5D663E1E"/>
    <w:rsid w:val="5D7F5C83"/>
    <w:rsid w:val="5DFC1893"/>
    <w:rsid w:val="5E2B74FA"/>
    <w:rsid w:val="60B67FAE"/>
    <w:rsid w:val="60DC5187"/>
    <w:rsid w:val="613C7252"/>
    <w:rsid w:val="616641DD"/>
    <w:rsid w:val="621C1516"/>
    <w:rsid w:val="631F2BA4"/>
    <w:rsid w:val="637758D0"/>
    <w:rsid w:val="638C7E30"/>
    <w:rsid w:val="64CA37E6"/>
    <w:rsid w:val="654E37A6"/>
    <w:rsid w:val="65BD6385"/>
    <w:rsid w:val="6601317F"/>
    <w:rsid w:val="66E940C5"/>
    <w:rsid w:val="67061E1E"/>
    <w:rsid w:val="67A0285B"/>
    <w:rsid w:val="67D76D96"/>
    <w:rsid w:val="681F1374"/>
    <w:rsid w:val="689A7E2D"/>
    <w:rsid w:val="692161AB"/>
    <w:rsid w:val="695D06E5"/>
    <w:rsid w:val="69E12A0A"/>
    <w:rsid w:val="69FD4D62"/>
    <w:rsid w:val="6BBE29BC"/>
    <w:rsid w:val="6CD60078"/>
    <w:rsid w:val="6DAE47CF"/>
    <w:rsid w:val="70A476C5"/>
    <w:rsid w:val="70B363D6"/>
    <w:rsid w:val="70E23384"/>
    <w:rsid w:val="730D2186"/>
    <w:rsid w:val="73142CCB"/>
    <w:rsid w:val="73285708"/>
    <w:rsid w:val="732A3215"/>
    <w:rsid w:val="73324E7E"/>
    <w:rsid w:val="73D64653"/>
    <w:rsid w:val="763C685D"/>
    <w:rsid w:val="78A36F40"/>
    <w:rsid w:val="79242AFD"/>
    <w:rsid w:val="7D521BEB"/>
    <w:rsid w:val="7DB16D97"/>
    <w:rsid w:val="7E44206E"/>
    <w:rsid w:val="7EB1052A"/>
    <w:rsid w:val="7EB85F43"/>
    <w:rsid w:val="7F2C51CC"/>
    <w:rsid w:val="7FDC26AB"/>
    <w:rsid w:val="7FF1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8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1013</Characters>
  <Lines>8</Lines>
  <Paragraphs>2</Paragraphs>
  <TotalTime>0</TotalTime>
  <ScaleCrop>false</ScaleCrop>
  <LinksUpToDate>false</LinksUpToDate>
  <CharactersWithSpaces>1188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2019-06-19T10:00:00Z</dcterms:created>
  <dc:creator>Dell</dc:creator>
  <cp:lastModifiedBy>WPS_1528189515</cp:lastModifiedBy>
  <cp:lastPrinted>2020-02-17T05:40:00Z</cp:lastPrinted>
  <dcterms:modified xsi:type="dcterms:W3CDTF">2020-09-30T05:45:16Z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