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CB" w:rsidRDefault="00BE46CB" w:rsidP="00BE46CB">
      <w:pPr>
        <w:jc w:val="center"/>
        <w:rPr>
          <w:rFonts w:ascii="方正小标宋_GBK" w:eastAsia="方正小标宋_GBK" w:hint="eastAsia"/>
          <w:b/>
          <w:w w:val="90"/>
          <w:sz w:val="36"/>
          <w:szCs w:val="36"/>
        </w:rPr>
      </w:pPr>
      <w:r>
        <w:rPr>
          <w:rFonts w:ascii="方正小标宋_GBK" w:eastAsia="方正小标宋_GBK" w:hint="eastAsia"/>
          <w:b/>
          <w:w w:val="90"/>
          <w:sz w:val="36"/>
          <w:szCs w:val="36"/>
        </w:rPr>
        <w:t>苏州市市场监督管理局公开招聘公益性岗位工作人员岗位简介表</w:t>
      </w:r>
      <w:bookmarkStart w:id="0" w:name="_GoBack"/>
      <w:bookmarkEnd w:id="0"/>
    </w:p>
    <w:tbl>
      <w:tblPr>
        <w:tblW w:w="13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559"/>
        <w:gridCol w:w="709"/>
        <w:gridCol w:w="992"/>
        <w:gridCol w:w="1559"/>
        <w:gridCol w:w="3828"/>
        <w:gridCol w:w="2027"/>
      </w:tblGrid>
      <w:tr w:rsidR="00BE46CB" w:rsidTr="005150A1">
        <w:trPr>
          <w:trHeight w:val="847"/>
          <w:jc w:val="center"/>
        </w:trPr>
        <w:tc>
          <w:tcPr>
            <w:tcW w:w="1384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招聘单位名称</w:t>
            </w:r>
          </w:p>
        </w:tc>
        <w:tc>
          <w:tcPr>
            <w:tcW w:w="1276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招聘岗位名称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岗位简介</w:t>
            </w:r>
          </w:p>
        </w:tc>
        <w:tc>
          <w:tcPr>
            <w:tcW w:w="709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招聘</w:t>
            </w:r>
          </w:p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学历</w:t>
            </w:r>
          </w:p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要求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专业要求</w:t>
            </w:r>
          </w:p>
        </w:tc>
        <w:tc>
          <w:tcPr>
            <w:tcW w:w="3828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其他条件</w:t>
            </w:r>
          </w:p>
        </w:tc>
        <w:tc>
          <w:tcPr>
            <w:tcW w:w="2027" w:type="dxa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薪酬标准</w:t>
            </w:r>
          </w:p>
        </w:tc>
      </w:tr>
      <w:tr w:rsidR="00BE46CB" w:rsidTr="005150A1">
        <w:trPr>
          <w:trHeight w:val="868"/>
          <w:jc w:val="center"/>
        </w:trPr>
        <w:tc>
          <w:tcPr>
            <w:tcW w:w="1384" w:type="dxa"/>
            <w:vMerge w:val="restart"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</w:t>
            </w:r>
          </w:p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市场监督管理局</w:t>
            </w:r>
          </w:p>
        </w:tc>
        <w:tc>
          <w:tcPr>
            <w:tcW w:w="1276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辅助从事药品信息管理工作</w:t>
            </w:r>
          </w:p>
        </w:tc>
        <w:tc>
          <w:tcPr>
            <w:tcW w:w="70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药学类</w:t>
            </w:r>
          </w:p>
        </w:tc>
        <w:tc>
          <w:tcPr>
            <w:tcW w:w="3828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35</w:t>
            </w:r>
            <w:r>
              <w:rPr>
                <w:rFonts w:eastAsia="仿宋_GB2312" w:hint="eastAsia"/>
                <w:color w:val="000000"/>
                <w:sz w:val="24"/>
              </w:rPr>
              <w:t>周岁以下，苏州市区户籍，具有相应学位，计算机二级及以上，相应专业初级及以上职称，女性</w:t>
            </w:r>
          </w:p>
        </w:tc>
        <w:tc>
          <w:tcPr>
            <w:tcW w:w="2027" w:type="dxa"/>
            <w:vMerge w:val="restart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执行苏州市级</w:t>
            </w:r>
          </w:p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机关公益性岗位年薪等级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</w:tc>
      </w:tr>
      <w:tr w:rsidR="00BE46CB" w:rsidTr="005150A1">
        <w:trPr>
          <w:trHeight w:val="836"/>
          <w:jc w:val="center"/>
        </w:trPr>
        <w:tc>
          <w:tcPr>
            <w:tcW w:w="1384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辅助从事药品信息管理工作</w:t>
            </w:r>
          </w:p>
        </w:tc>
        <w:tc>
          <w:tcPr>
            <w:tcW w:w="70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药学类</w:t>
            </w:r>
          </w:p>
        </w:tc>
        <w:tc>
          <w:tcPr>
            <w:tcW w:w="3828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35</w:t>
            </w:r>
            <w:r>
              <w:rPr>
                <w:rFonts w:eastAsia="仿宋_GB2312" w:hint="eastAsia"/>
                <w:color w:val="000000"/>
                <w:sz w:val="24"/>
              </w:rPr>
              <w:t>周岁以下，苏州市区户籍，具有相应学位，计算机二级及以上，相应专业初级及以上职称，男性</w:t>
            </w:r>
          </w:p>
        </w:tc>
        <w:tc>
          <w:tcPr>
            <w:tcW w:w="2027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E46CB" w:rsidTr="005150A1">
        <w:trPr>
          <w:trHeight w:val="836"/>
          <w:jc w:val="center"/>
        </w:trPr>
        <w:tc>
          <w:tcPr>
            <w:tcW w:w="1384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辅助从事食品信息管理工作</w:t>
            </w:r>
          </w:p>
        </w:tc>
        <w:tc>
          <w:tcPr>
            <w:tcW w:w="70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食品工程类</w:t>
            </w:r>
          </w:p>
        </w:tc>
        <w:tc>
          <w:tcPr>
            <w:tcW w:w="3828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35</w:t>
            </w:r>
            <w:r>
              <w:rPr>
                <w:rFonts w:eastAsia="仿宋_GB2312" w:hint="eastAsia"/>
                <w:color w:val="000000"/>
                <w:sz w:val="24"/>
              </w:rPr>
              <w:t>周岁以下，苏州市区户籍，具有相应学位，计算机二级及以上，相应专业初级及以上职称，女性</w:t>
            </w:r>
          </w:p>
        </w:tc>
        <w:tc>
          <w:tcPr>
            <w:tcW w:w="2027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E46CB" w:rsidTr="005150A1">
        <w:trPr>
          <w:trHeight w:val="836"/>
          <w:jc w:val="center"/>
        </w:trPr>
        <w:tc>
          <w:tcPr>
            <w:tcW w:w="1384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辅助从事食品信息管理工作</w:t>
            </w:r>
          </w:p>
        </w:tc>
        <w:tc>
          <w:tcPr>
            <w:tcW w:w="70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食品工程类</w:t>
            </w:r>
          </w:p>
        </w:tc>
        <w:tc>
          <w:tcPr>
            <w:tcW w:w="3828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35</w:t>
            </w:r>
            <w:r>
              <w:rPr>
                <w:rFonts w:eastAsia="仿宋_GB2312" w:hint="eastAsia"/>
                <w:color w:val="000000"/>
                <w:sz w:val="24"/>
              </w:rPr>
              <w:t>周岁以下，苏州市区户籍，具有相应学位，计算机二级及以上，相应专业初级及以上职称，男性</w:t>
            </w:r>
          </w:p>
        </w:tc>
        <w:tc>
          <w:tcPr>
            <w:tcW w:w="2027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E46CB" w:rsidTr="005150A1">
        <w:trPr>
          <w:trHeight w:val="984"/>
          <w:jc w:val="center"/>
        </w:trPr>
        <w:tc>
          <w:tcPr>
            <w:tcW w:w="1384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辅助从事计算机系统运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维工作</w:t>
            </w:r>
            <w:proofErr w:type="gramEnd"/>
          </w:p>
        </w:tc>
        <w:tc>
          <w:tcPr>
            <w:tcW w:w="70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机电控制类</w:t>
            </w:r>
          </w:p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机械工程类</w:t>
            </w:r>
          </w:p>
        </w:tc>
        <w:tc>
          <w:tcPr>
            <w:tcW w:w="3828" w:type="dxa"/>
            <w:vAlign w:val="center"/>
          </w:tcPr>
          <w:p w:rsidR="00BE46CB" w:rsidRDefault="00BE46CB" w:rsidP="005150A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35</w:t>
            </w:r>
            <w:r>
              <w:rPr>
                <w:rFonts w:eastAsia="仿宋_GB2312" w:hint="eastAsia"/>
                <w:color w:val="000000"/>
                <w:sz w:val="24"/>
              </w:rPr>
              <w:t>周岁以下，苏州市区户籍，具有相应学位，计算机二级及以上，具有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年及以上工作经历</w:t>
            </w:r>
          </w:p>
        </w:tc>
        <w:tc>
          <w:tcPr>
            <w:tcW w:w="2027" w:type="dxa"/>
            <w:vMerge/>
            <w:vAlign w:val="center"/>
          </w:tcPr>
          <w:p w:rsidR="00BE46CB" w:rsidRDefault="00BE46CB" w:rsidP="005150A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BE46CB" w:rsidRDefault="00BE46CB" w:rsidP="00BE46CB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p w:rsidR="00BE46CB" w:rsidRDefault="00BE46CB" w:rsidP="00BE46CB">
      <w:pPr>
        <w:spacing w:line="600" w:lineRule="exact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注：招聘岗位所设公益性岗位年薪等级的薪资标准，请咨询招聘单位组织人事部门，电话：</w:t>
      </w:r>
      <w:r>
        <w:rPr>
          <w:rFonts w:eastAsia="仿宋_GB2312" w:hint="eastAsia"/>
          <w:color w:val="000000"/>
          <w:sz w:val="30"/>
          <w:szCs w:val="30"/>
        </w:rPr>
        <w:t>69851310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:rsidR="0010651F" w:rsidRPr="00BE46CB" w:rsidRDefault="0010651F"/>
    <w:sectPr w:rsidR="0010651F" w:rsidRPr="00BE46CB" w:rsidSect="00BE46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9D"/>
    <w:rsid w:val="0010651F"/>
    <w:rsid w:val="00211D9D"/>
    <w:rsid w:val="00B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2350-7584-4AD3-AB54-819F4BC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2</cp:revision>
  <dcterms:created xsi:type="dcterms:W3CDTF">2020-09-16T06:31:00Z</dcterms:created>
  <dcterms:modified xsi:type="dcterms:W3CDTF">2020-09-16T06:32:00Z</dcterms:modified>
</cp:coreProperties>
</file>